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C7" w:rsidRPr="00C339C7" w:rsidRDefault="00C339C7" w:rsidP="00C339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3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C33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</w:t>
      </w:r>
      <w:r w:rsidRPr="00C33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труда и социальной защиты</w:t>
      </w:r>
      <w:r w:rsidRPr="00C33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C33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18.10.2013 № 544н</w:t>
      </w:r>
    </w:p>
    <w:p w:rsidR="00C339C7" w:rsidRDefault="00C339C7" w:rsidP="00C339C7">
      <w:pPr>
        <w:spacing w:before="7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5"/>
          <w:szCs w:val="45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pacing w:val="-15"/>
          <w:kern w:val="36"/>
          <w:sz w:val="45"/>
          <w:szCs w:val="45"/>
          <w:lang w:eastAsia="ru-RU"/>
        </w:rPr>
        <w:t>ПРОФЕССИОНАЛЬНЫЙ СТАНДАРТ</w:t>
      </w:r>
    </w:p>
    <w:p w:rsidR="00C339C7" w:rsidRPr="00C339C7" w:rsidRDefault="00C339C7" w:rsidP="00C339C7">
      <w:pPr>
        <w:spacing w:before="7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5"/>
          <w:szCs w:val="45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pacing w:val="-15"/>
          <w:kern w:val="36"/>
          <w:sz w:val="38"/>
          <w:szCs w:val="38"/>
          <w:lang w:eastAsia="ru-RU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C339C7" w:rsidRPr="00C339C7" w:rsidRDefault="00C339C7" w:rsidP="00C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39C7" w:rsidRPr="00C339C7" w:rsidRDefault="00C339C7" w:rsidP="00C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39C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Регистрационный номер</w:t>
      </w:r>
    </w:p>
    <w:p w:rsidR="00C339C7" w:rsidRPr="00C339C7" w:rsidRDefault="00C339C7" w:rsidP="00C339C7">
      <w:pPr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I. Общие сведения</w:t>
      </w:r>
    </w:p>
    <w:tbl>
      <w:tblPr>
        <w:tblW w:w="118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7"/>
        <w:gridCol w:w="4338"/>
        <w:gridCol w:w="1577"/>
        <w:gridCol w:w="1637"/>
        <w:gridCol w:w="714"/>
        <w:gridCol w:w="1932"/>
      </w:tblGrid>
      <w:tr w:rsidR="00C339C7" w:rsidRPr="00C339C7" w:rsidTr="00C339C7">
        <w:tc>
          <w:tcPr>
            <w:tcW w:w="9045" w:type="dxa"/>
            <w:gridSpan w:val="4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255" w:type="dxa"/>
              <w:left w:w="75" w:type="dxa"/>
              <w:bottom w:w="255" w:type="dxa"/>
              <w:right w:w="75" w:type="dxa"/>
            </w:tcMar>
            <w:vAlign w:val="bottom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Дошкольное образование Начальное общее образование Основное общее образование Среднее общее образование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01.001</w:t>
            </w:r>
          </w:p>
        </w:tc>
      </w:tr>
      <w:tr w:rsidR="00C339C7" w:rsidRPr="00C339C7" w:rsidTr="00C339C7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339C7" w:rsidRPr="00C339C7" w:rsidRDefault="00C339C7" w:rsidP="00C339C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</w:tr>
      <w:tr w:rsidR="00C339C7" w:rsidRPr="00C339C7" w:rsidTr="00C339C7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55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C339C7" w:rsidRPr="00C339C7" w:rsidTr="00C339C7">
        <w:trPr>
          <w:trHeight w:val="1350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  <w:tr w:rsidR="00C339C7" w:rsidRPr="00C339C7" w:rsidTr="00C339C7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50" w:type="dxa"/>
              <w:left w:w="0" w:type="dxa"/>
              <w:bottom w:w="18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занятий:</w:t>
            </w:r>
          </w:p>
        </w:tc>
      </w:tr>
      <w:tr w:rsidR="00C339C7" w:rsidRPr="00C339C7" w:rsidTr="00C339C7"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C339C7" w:rsidRPr="00C339C7" w:rsidRDefault="00AC74C0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Преподаватели в средней школе</w:t>
              </w:r>
            </w:hyperlink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4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C339C7" w:rsidRPr="00C339C7" w:rsidRDefault="00AC74C0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Преподаватели в системе специального образования</w:t>
              </w:r>
            </w:hyperlink>
          </w:p>
        </w:tc>
      </w:tr>
      <w:tr w:rsidR="00C339C7" w:rsidRPr="00C339C7" w:rsidTr="00C339C7"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C339C7" w:rsidRPr="00C339C7" w:rsidRDefault="00AC74C0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Преподавательский персонал начального образования</w:t>
              </w:r>
            </w:hyperlink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4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C339C7" w:rsidRPr="00C339C7" w:rsidRDefault="00AC74C0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Преподавательский персонал специального обучения</w:t>
              </w:r>
            </w:hyperlink>
          </w:p>
        </w:tc>
      </w:tr>
      <w:tr w:rsidR="00C339C7" w:rsidRPr="00C339C7" w:rsidTr="00C339C7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ОКЗ</w:t>
            </w:r>
            <w:hyperlink r:id="rId9" w:anchor="fn:okz" w:history="1">
              <w:r w:rsidRPr="00C339C7">
                <w:rPr>
                  <w:rFonts w:ascii="Times New Roman" w:eastAsia="Times New Roman" w:hAnsi="Times New Roman" w:cs="Times New Roman"/>
                  <w:color w:val="0078C2"/>
                  <w:sz w:val="18"/>
                  <w:szCs w:val="18"/>
                  <w:u w:val="single"/>
                  <w:vertAlign w:val="superscript"/>
                  <w:lang w:eastAsia="ru-RU"/>
                </w:rPr>
                <w:t>1</w:t>
              </w:r>
            </w:hyperlink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ОКЗ)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(наименование)</w:t>
            </w:r>
          </w:p>
        </w:tc>
      </w:tr>
      <w:tr w:rsidR="00C339C7" w:rsidRPr="00C339C7" w:rsidTr="00C339C7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50" w:type="dxa"/>
              <w:left w:w="0" w:type="dxa"/>
              <w:bottom w:w="18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к видам экономической деятельности:</w:t>
            </w:r>
          </w:p>
        </w:tc>
      </w:tr>
      <w:tr w:rsidR="00C339C7" w:rsidRPr="00C339C7" w:rsidTr="00C339C7"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60" w:type="dxa"/>
              <w:left w:w="119" w:type="dxa"/>
              <w:bottom w:w="36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</w:t>
            </w:r>
          </w:p>
        </w:tc>
        <w:tc>
          <w:tcPr>
            <w:tcW w:w="100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60" w:type="dxa"/>
              <w:left w:w="119" w:type="dxa"/>
              <w:bottom w:w="36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(предшествующее начальному общемуобразованию)</w:t>
            </w:r>
          </w:p>
        </w:tc>
      </w:tr>
      <w:tr w:rsidR="00C339C7" w:rsidRPr="00C339C7" w:rsidTr="00C339C7"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60" w:type="dxa"/>
              <w:left w:w="119" w:type="dxa"/>
              <w:bottom w:w="36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80.21.1</w:t>
            </w:r>
          </w:p>
        </w:tc>
        <w:tc>
          <w:tcPr>
            <w:tcW w:w="100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60" w:type="dxa"/>
              <w:left w:w="119" w:type="dxa"/>
              <w:bottom w:w="36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C339C7" w:rsidRPr="00C339C7" w:rsidTr="00C339C7"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19" w:type="dxa"/>
              <w:bottom w:w="9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ОКВЭД</w:t>
            </w:r>
            <w:hyperlink r:id="rId10" w:anchor="fn:okved" w:history="1">
              <w:r w:rsidRPr="00C339C7">
                <w:rPr>
                  <w:rFonts w:ascii="Times New Roman" w:eastAsia="Times New Roman" w:hAnsi="Times New Roman" w:cs="Times New Roman"/>
                  <w:color w:val="0078C2"/>
                  <w:sz w:val="18"/>
                  <w:szCs w:val="18"/>
                  <w:u w:val="single"/>
                  <w:vertAlign w:val="superscript"/>
                  <w:lang w:eastAsia="ru-RU"/>
                </w:rPr>
                <w:t>2</w:t>
              </w:r>
            </w:hyperlink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0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19" w:type="dxa"/>
              <w:bottom w:w="9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C339C7" w:rsidRDefault="00C339C7" w:rsidP="00C339C7">
      <w:pPr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39C7" w:rsidRPr="00C339C7" w:rsidRDefault="00C339C7" w:rsidP="00C339C7">
      <w:pPr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118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4487"/>
        <w:gridCol w:w="1383"/>
        <w:gridCol w:w="3205"/>
        <w:gridCol w:w="898"/>
        <w:gridCol w:w="1386"/>
      </w:tblGrid>
      <w:tr w:rsidR="00C339C7" w:rsidRPr="00C339C7" w:rsidTr="00C339C7">
        <w:tc>
          <w:tcPr>
            <w:tcW w:w="5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0" w:type="dxa"/>
              <w:left w:w="0" w:type="dxa"/>
              <w:bottom w:w="33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5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0" w:type="dxa"/>
              <w:left w:w="0" w:type="dxa"/>
              <w:bottom w:w="33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C339C7" w:rsidRPr="00C339C7" w:rsidTr="00C339C7"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квалификации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</w:tr>
      <w:tr w:rsidR="00C339C7" w:rsidRPr="00C339C7" w:rsidTr="00C339C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реализации программ основного и </w:t>
            </w: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«Предметное обучение. Математика»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«Предметное обучение. Русский язык»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39C7" w:rsidRPr="00C339C7" w:rsidTr="00C339C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339C7" w:rsidRDefault="00C339C7" w:rsidP="00C339C7">
      <w:pPr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39C7" w:rsidRDefault="00C339C7" w:rsidP="00C339C7">
      <w:pPr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39C7" w:rsidRPr="00C339C7" w:rsidRDefault="00C339C7" w:rsidP="00C339C7">
      <w:pPr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III. Характеристика обобщенных трудовых функций</w:t>
      </w:r>
    </w:p>
    <w:p w:rsidR="00C339C7" w:rsidRPr="00C339C7" w:rsidRDefault="00C339C7" w:rsidP="00C339C7">
      <w:pPr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Обобщенная трудовая функция</w:t>
      </w:r>
    </w:p>
    <w:tbl>
      <w:tblPr>
        <w:tblW w:w="118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4"/>
        <w:gridCol w:w="6561"/>
        <w:gridCol w:w="605"/>
        <w:gridCol w:w="605"/>
        <w:gridCol w:w="1751"/>
        <w:gridCol w:w="589"/>
      </w:tblGrid>
      <w:tr w:rsidR="00C339C7" w:rsidRPr="00C339C7" w:rsidTr="00C339C7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C339C7" w:rsidRPr="00C339C7" w:rsidTr="00C339C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9199"/>
      </w:tblGrid>
      <w:tr w:rsidR="00C339C7" w:rsidRPr="00C339C7" w:rsidTr="00C339C7"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9360"/>
      </w:tblGrid>
      <w:tr w:rsidR="00C339C7" w:rsidRPr="00C339C7" w:rsidTr="00C339C7"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высшее образование или среднее профессиональное образование в рамках укрупненных групп направлений подготовки высшего образования и </w:t>
            </w: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C339C7" w:rsidRPr="00C339C7" w:rsidTr="00C339C7"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C339C7" w:rsidRPr="00C339C7" w:rsidTr="00C339C7"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педагогической деятельности не допускаются лица: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признанные недееспособными в установленном федеральным законом порядке;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  <w:tr w:rsidR="00C339C7" w:rsidRPr="00C339C7" w:rsidTr="00C339C7"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9C7" w:rsidRPr="00C339C7" w:rsidRDefault="00C339C7" w:rsidP="00C339C7">
      <w:pPr>
        <w:spacing w:before="7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Дополнительные характеристики</w:t>
      </w: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4"/>
        <w:gridCol w:w="1677"/>
        <w:gridCol w:w="6034"/>
      </w:tblGrid>
      <w:tr w:rsidR="00C339C7" w:rsidRPr="00C339C7" w:rsidTr="00C339C7">
        <w:trPr>
          <w:tblHeader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339C7" w:rsidRPr="00C339C7" w:rsidTr="00C339C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Преподаватели в средней школе</w:t>
              </w:r>
            </w:hyperlink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Преподаватели в системе специального образования</w:t>
              </w:r>
            </w:hyperlink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Преподавательский персонал начального образования</w:t>
              </w:r>
            </w:hyperlink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Преподавательский персонал специального обучения</w:t>
              </w:r>
            </w:hyperlink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Персонал дошкольного воспитания и обучения</w:t>
              </w:r>
            </w:hyperlink>
          </w:p>
        </w:tc>
      </w:tr>
      <w:tr w:rsidR="00C339C7" w:rsidRPr="00C339C7" w:rsidTr="00C339C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hyperlink r:id="rId16" w:anchor="fn:eks" w:history="1">
              <w:r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Учитель</w:t>
              </w:r>
            </w:hyperlink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339C7" w:rsidRPr="00C339C7" w:rsidTr="00C339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ОКСО</w:t>
            </w:r>
            <w:hyperlink r:id="rId18" w:anchor="fn:okso" w:history="1">
              <w:r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C339C7" w:rsidRPr="00C339C7" w:rsidRDefault="00C339C7" w:rsidP="00C339C7">
      <w:pPr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3.1.1. Трудовая функция</w:t>
      </w:r>
    </w:p>
    <w:tbl>
      <w:tblPr>
        <w:tblW w:w="118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8"/>
        <w:gridCol w:w="6415"/>
        <w:gridCol w:w="582"/>
        <w:gridCol w:w="859"/>
        <w:gridCol w:w="1729"/>
        <w:gridCol w:w="582"/>
      </w:tblGrid>
      <w:tr w:rsidR="00C339C7" w:rsidRPr="00C339C7" w:rsidTr="00C339C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C339C7" w:rsidRPr="00C339C7" w:rsidTr="00C339C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030"/>
      </w:tblGrid>
      <w:tr w:rsidR="00C339C7" w:rsidRPr="00C339C7" w:rsidTr="00C339C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</w:t>
                  </w: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образовательной организации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психологической готовности к школьному обучению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</w:t>
                  </w: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игрового времени и пространства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Активное использование недирективной помощи и поддержка детской инициативы и самостоятельности в разных видах деятельности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9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всеми видами развивающих деятельностей дошкольника (игровой, продуктивной, познавательно-исследовательской)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</w:t>
                  </w: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педагогического просвещения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9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Специфика дошкольного образования и особенностей организации работы с детьми раннего и дошкольного возраста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Общие закономерности развития ребенка в раннем и дошкольном возрасте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становления и развития детских деятельностей в раннем и дошкольном возрасте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теории физического, познавательного и личностного развития детей раннего и дошкольного возраста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тенденции развития дошкольного образования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правовых, нравственных и этических норм, требований профессиональной этики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9C7" w:rsidRDefault="00C339C7" w:rsidP="00C339C7">
      <w:pPr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339C7" w:rsidRDefault="00C339C7" w:rsidP="00C339C7">
      <w:pPr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339C7" w:rsidRPr="00C339C7" w:rsidRDefault="00C339C7" w:rsidP="00C339C7">
      <w:pPr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3.1.2. Трудовая функция</w:t>
      </w:r>
    </w:p>
    <w:tbl>
      <w:tblPr>
        <w:tblW w:w="118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8"/>
        <w:gridCol w:w="6415"/>
        <w:gridCol w:w="582"/>
        <w:gridCol w:w="859"/>
        <w:gridCol w:w="1729"/>
        <w:gridCol w:w="582"/>
      </w:tblGrid>
      <w:tr w:rsidR="00C339C7" w:rsidRPr="00C339C7" w:rsidTr="00C339C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C339C7" w:rsidRPr="00C339C7" w:rsidTr="00C339C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030"/>
      </w:tblGrid>
      <w:tr w:rsidR="00C339C7" w:rsidRPr="00C339C7" w:rsidTr="00C339C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у детей социальной позиции обучающихся на всем протяжении обучения в начальной школе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учебного процесса с учетом своеобразия социальной ситуации развития первоклассника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Реагировать на непосредственные по форме обращения детей к учителю и распознавать за ними серьезные личные проблемы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и содержание примерных основных образовательных программ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Дидактические основы, используемые в учебно-воспитательном процессе образовательных технологий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правовых, нравственных и этических норм, требований профессиональной этики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9C7" w:rsidRPr="00C339C7" w:rsidRDefault="00C339C7" w:rsidP="00C339C7">
      <w:pPr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3.1.3. Трудовая функция</w:t>
      </w:r>
    </w:p>
    <w:tbl>
      <w:tblPr>
        <w:tblW w:w="118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8"/>
        <w:gridCol w:w="6415"/>
        <w:gridCol w:w="582"/>
        <w:gridCol w:w="859"/>
        <w:gridCol w:w="1729"/>
        <w:gridCol w:w="582"/>
      </w:tblGrid>
      <w:tr w:rsidR="00C339C7" w:rsidRPr="00C339C7" w:rsidTr="00C339C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C339C7" w:rsidRPr="00C339C7" w:rsidTr="00C339C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030"/>
      </w:tblGrid>
      <w:tr w:rsidR="00C339C7" w:rsidRPr="00C339C7" w:rsidTr="00C339C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общекультурных компетенций и понимания места предмета в общей картине мира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Совместное с учащимися использование иноязычных источников информации, инструментов перевода, произношения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олимпиад, конференций, турниров математических и лингвистических игр в школе и др.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современные образовательные технологии, включая информационные, а также цифровые образовательные ресурсы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Проводить учебные занятия, опираясь на достижения в области педагогической и </w:t>
                  </w: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психологической наук, возрастной физиологии и школьной гигиены, а также современных информационных технологий и методик обучения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Планировать и осуществлять учебный процесс в соответствии с основной общеобразовательной программой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самостоятельную деятельность обучающихся, в том числе исследовательскую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контрольно-оценочную деятельность в образовательном процессе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методами убеждения, аргументации своей позиции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Владеть технологиями диагностики причин конфликтных ситуаций, их профилактики и разрешения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 и учебники по преподаваемому предмету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 технологии поликультурного, дифференцированного и развивающего обучения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экологии, экономики, социологии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внутреннего распорядка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 охране труда и требования к безопасности образовательной среды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правовых, нравственных и этических норм, требований профессиональной этики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9C7" w:rsidRPr="00C339C7" w:rsidRDefault="00C339C7" w:rsidP="00C339C7">
      <w:pPr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3.1.4. Трудовая функция</w:t>
      </w:r>
    </w:p>
    <w:tbl>
      <w:tblPr>
        <w:tblW w:w="118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8"/>
        <w:gridCol w:w="6415"/>
        <w:gridCol w:w="582"/>
        <w:gridCol w:w="859"/>
        <w:gridCol w:w="1729"/>
        <w:gridCol w:w="582"/>
      </w:tblGrid>
      <w:tr w:rsidR="00C339C7" w:rsidRPr="00C339C7" w:rsidTr="00C339C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«Предметное обучение. Математика»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C339C7" w:rsidRPr="00C339C7" w:rsidTr="00C339C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030"/>
      </w:tblGrid>
      <w:tr w:rsidR="00C339C7" w:rsidRPr="00C339C7" w:rsidTr="00C339C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способности к логическому рассуждению и коммуникации, установки на использование этой способности, на ее ценность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конкретных знаний, умений и навыков в области математики и информатики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внутренней (мысленной) модели математической ситуации (включая пространственный образ)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у обучающихся умения проверять математическое доказательство, приводить опровергающий пример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у обучающихся умения выделять подзадачи в задаче, перебирать возможные варианты объектов и действий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Сотрудничество с другими учителями математики и информатики, физики, экономики, языков и др.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инициативы обучающихся по использованию математики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и поддержание высокой мотивации и развитие способности обучающихся к занятиям математикой, предоставление им подходящих заданий, </w:t>
                  </w: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ведение кружков, факультативных и элективных курсов для желающих и эффективно работающих в них обучающихся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обучающихся по выбору профессий и специальностей, где особо необходимы знания математики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совместно с обучающимися недостоверных и малоправдоподобных данных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представлений обучающихся о полезности знаний математики вне зависимости от избранной профессии или специальности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</w:t>
                  </w: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исследования - эксперимент, обнаружение закономерностей, доказательство в частных и общем случаях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основными математическими компьютерными инструментами: визуализации данных, зависимостей, отношений, процессов, геометрических объектов; вычислений - численных и символьных; обработки данных (статистики); экспериментальных лабораторий (вероятность, информатика)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Квалифицированно набирать математический текст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информационные источники, следить за последними открытиями в области математики и знакомить с ними обучающихся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Работать с родителями (законными представителями), местным сообществом по проблематике математической культуры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математической теории и перспективных направлений развития современной математики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о широком спектре приложений математики и знание доступных обучающимся математических элементов этих приложений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Теория и методика преподавания математики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правовых, нравственных и этических норм, требований профессиональной этики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9C7" w:rsidRPr="00C339C7" w:rsidRDefault="00C339C7" w:rsidP="00C339C7">
      <w:pPr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3.1.5. Трудовая функция</w:t>
      </w:r>
    </w:p>
    <w:tbl>
      <w:tblPr>
        <w:tblW w:w="118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8"/>
        <w:gridCol w:w="6415"/>
        <w:gridCol w:w="582"/>
        <w:gridCol w:w="859"/>
        <w:gridCol w:w="1729"/>
        <w:gridCol w:w="582"/>
      </w:tblGrid>
      <w:tr w:rsidR="00C339C7" w:rsidRPr="00C339C7" w:rsidTr="00C339C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«Предметное обучение. Русский язык»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C339C7" w:rsidRPr="00C339C7" w:rsidTr="00C339C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030"/>
      </w:tblGrid>
      <w:tr w:rsidR="00C339C7" w:rsidRPr="00C339C7" w:rsidTr="00C339C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совместно с обучающимися поиска и обсуждения изменений в </w:t>
                  </w: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языковой реальности и реакции на них социума, формирование у обучающихся «чувства меняющегося языка»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установки обучающихся на коммуникацию в максимально широком контексте, в том числе в гипермедиа-формате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с обучающимися образцов лучших произведений художественной и научной прозы, журналистики, рекламы и т.п.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Поощрение индивидуального и коллективного литературного творчества обучающихся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Поощрение участия обучающихся в театральных постановках, стимулирование создания ими анимационных и других видеопродуктов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Моделирование видов профессиональной деятельности, где коммуникативная компетентность является основным качеством работника, включая в нее </w:t>
                  </w: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Формирование у обучающихся умения применения в практике устной и письменной речи норм современного литературного русского языка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методами и приемами обучения русскому языку, в том числе как не родному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специальные коррекционные приемы обучения для детей с ограниченными возможностями здоровья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Проявлять позитивное отношение к местным языковым явлениям, отражающим культурно-исторические особенности развития региона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Проявлять позитивное отношение к родным языкам обучающихся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лингвистической теории и перспективных направлений развития современной лингвистики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о широком спектре приложений лингвистики и знание доступных обучающимся лингвистических элементов этих приложений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и методика преподавания русского языка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Контекстная языковая норма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Стандартное общерусское произношение и лексика, их отличия от местной языковой среды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правовых, нравственных и этических норм, требований профессиональной этики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9C7" w:rsidRPr="00C339C7" w:rsidRDefault="00C339C7" w:rsidP="00C339C7">
      <w:pPr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Обобщенная трудовая функция</w:t>
      </w:r>
    </w:p>
    <w:tbl>
      <w:tblPr>
        <w:tblW w:w="118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4"/>
        <w:gridCol w:w="6561"/>
        <w:gridCol w:w="605"/>
        <w:gridCol w:w="605"/>
        <w:gridCol w:w="1751"/>
        <w:gridCol w:w="589"/>
      </w:tblGrid>
      <w:tr w:rsidR="00C339C7" w:rsidRPr="00C339C7" w:rsidTr="00C339C7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C339C7" w:rsidRPr="00C339C7" w:rsidTr="00C339C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9199"/>
      </w:tblGrid>
      <w:tr w:rsidR="00C339C7" w:rsidRPr="00C339C7" w:rsidTr="00C339C7"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Возможные наименования должностей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9360"/>
      </w:tblGrid>
      <w:tr w:rsidR="00C339C7" w:rsidRPr="00C339C7" w:rsidTr="00C339C7"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C339C7" w:rsidRPr="00C339C7" w:rsidTr="00C339C7"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C339C7" w:rsidRPr="00C339C7" w:rsidTr="00C339C7"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педагогической деятельности не допускаются лица: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лишенные права заниматься педагогической деятельностью в соответствии с </w:t>
            </w: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вступившим в законную силу приговором суда;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признанные недееспособными в установленном федеральным законом порядке;</w:t>
            </w:r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  <w:tr w:rsidR="00C339C7" w:rsidRPr="00C339C7" w:rsidTr="00C339C7"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9C7" w:rsidRPr="00C339C7" w:rsidRDefault="00C339C7" w:rsidP="00C339C7">
      <w:pPr>
        <w:spacing w:before="7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характеристики</w:t>
      </w: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4"/>
        <w:gridCol w:w="1677"/>
        <w:gridCol w:w="6034"/>
      </w:tblGrid>
      <w:tr w:rsidR="00C339C7" w:rsidRPr="00C339C7" w:rsidTr="00C339C7">
        <w:trPr>
          <w:tblHeader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339C7" w:rsidRPr="00C339C7" w:rsidTr="00C339C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Преподаватели в средней школе</w:t>
              </w:r>
            </w:hyperlink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Преподаватели в системе специального образования</w:t>
              </w:r>
            </w:hyperlink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Преподавательский персонал начального образования</w:t>
              </w:r>
            </w:hyperlink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Преподавательский персонал специального обучения</w:t>
              </w:r>
            </w:hyperlink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Персонал дошкольного воспитания и обучения</w:t>
              </w:r>
            </w:hyperlink>
          </w:p>
        </w:tc>
      </w:tr>
      <w:tr w:rsidR="00C339C7" w:rsidRPr="00C339C7" w:rsidTr="00C339C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hyperlink r:id="rId24" w:anchor="fn:eks" w:history="1">
              <w:r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AC74C0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C339C7"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Учитель</w:t>
              </w:r>
            </w:hyperlink>
          </w:p>
        </w:tc>
      </w:tr>
      <w:tr w:rsidR="00C339C7" w:rsidRPr="00C339C7" w:rsidTr="00C339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9C7" w:rsidRPr="00C339C7" w:rsidRDefault="00C339C7" w:rsidP="00C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339C7" w:rsidRPr="00C339C7" w:rsidTr="00C339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26" w:anchor="fn:okso" w:history="1">
              <w:r w:rsidRPr="00C339C7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C339C7" w:rsidRPr="00C339C7" w:rsidRDefault="00C339C7" w:rsidP="00C339C7">
      <w:pPr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3.2.1. Трудовая функция</w:t>
      </w:r>
    </w:p>
    <w:tbl>
      <w:tblPr>
        <w:tblW w:w="118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7"/>
        <w:gridCol w:w="6407"/>
        <w:gridCol w:w="581"/>
        <w:gridCol w:w="872"/>
        <w:gridCol w:w="1727"/>
        <w:gridCol w:w="581"/>
      </w:tblGrid>
      <w:tr w:rsidR="00C339C7" w:rsidRPr="00C339C7" w:rsidTr="00C339C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C339C7" w:rsidRPr="00C339C7" w:rsidTr="00C339C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030"/>
      </w:tblGrid>
      <w:tr w:rsidR="00C339C7" w:rsidRPr="00C339C7" w:rsidTr="00C339C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программ учебных дисциплин в рамках основной общеобразовательной программы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и проведение учебных занятий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Систематический анализ эффективности учебных занятий и подходов к обучению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Формирование универсальных учебных действий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навыков, связанных с информационно-коммуникационными технологиями (далее - ИКТ)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мотивации к обучению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различные виды внеурочной деятельности: игровую, учебно-</w:t>
                  </w: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психодидактики, поликультурного образования, закономерностей поведения в социальных сетях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Пути достижения образовательных результатов и способы оценки результатов обучения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методики преподавания, основные принципы деятельностного подхода, виды и приемы современных педагогических технологий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программа и методика обучения по данному предмету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Нормативные документы по вопросам обучения и воспитания детей и молодежи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Конвенция о правах ребенка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правовых, нравственных и этических норм, требований профессиональной этики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9C7" w:rsidRPr="00C339C7" w:rsidRDefault="00C339C7" w:rsidP="00C339C7">
      <w:pPr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3.2.2. Трудовая функция</w:t>
      </w:r>
    </w:p>
    <w:tbl>
      <w:tblPr>
        <w:tblW w:w="118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7"/>
        <w:gridCol w:w="6407"/>
        <w:gridCol w:w="581"/>
        <w:gridCol w:w="872"/>
        <w:gridCol w:w="1727"/>
        <w:gridCol w:w="581"/>
      </w:tblGrid>
      <w:tr w:rsidR="00C339C7" w:rsidRPr="00C339C7" w:rsidTr="00C339C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C339C7" w:rsidRPr="00C339C7" w:rsidTr="00C339C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030"/>
      </w:tblGrid>
      <w:tr w:rsidR="00C339C7" w:rsidRPr="00C339C7" w:rsidTr="00C339C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Регулирование поведения обучающихся для обеспечения безопасной образовательной среды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современных, в том числе интерактивных, форм и методов воспитательной работы, используя их как на занятии, так и во внеурочной </w:t>
                  </w: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Постановка воспитательных целей, способствующих развитию обучающихся, независимо от их способностей и характера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 и реализация воспитательных программ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Помощь и поддержка в организации деятельности ученических органов самоуправления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Создание, поддержание уклада, атмосферы и традиций жизни образовательной организации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толерантности и навыков поведения в изменяющейся поликультурной среде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Строить воспитательную деятельность с учетом культурных различий детей, половозрастных и индивидуальных особенностей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Общаться с детьми, признавать их достоинство, понимая и принимая их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 реальное состояние дел в учебной группе, поддерживать в детском коллективе деловую, дружелюбную атмосферу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Защищать достоинство и интересы обучающихся, помогать детям, оказавшимся в конфликтной ситуации и/или неблагоприятных условиях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Находить ценностный аспект учебного знания и информации обеспечивать его понимание и переживание обучающимися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методами организации экскурсий, походов и экспедиций и т.п.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Сотрудничать с другими педагогическими работниками и другими специалистами в решении воспитательных задач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Основы психодидактики, поликультурного образования, закономерностей поведения в социальных сетях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Научное представление о результатах образования, путях их достижения и способах оценки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правовых, нравственных и этических норм, требований профессиональной этики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9C7" w:rsidRPr="00C339C7" w:rsidRDefault="00C339C7" w:rsidP="00C339C7">
      <w:pPr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3.2.3. Трудовая функция</w:t>
      </w:r>
    </w:p>
    <w:tbl>
      <w:tblPr>
        <w:tblW w:w="1189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7"/>
        <w:gridCol w:w="6407"/>
        <w:gridCol w:w="581"/>
        <w:gridCol w:w="872"/>
        <w:gridCol w:w="1727"/>
        <w:gridCol w:w="581"/>
      </w:tblGrid>
      <w:tr w:rsidR="00C339C7" w:rsidRPr="00C339C7" w:rsidTr="00C339C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39C7" w:rsidRPr="00C339C7" w:rsidRDefault="00C339C7" w:rsidP="00C339C7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C339C7" w:rsidRPr="00C339C7" w:rsidTr="00C339C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339C7" w:rsidRPr="00C339C7" w:rsidRDefault="00C339C7" w:rsidP="00C33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030"/>
      </w:tblGrid>
      <w:tr w:rsidR="00C339C7" w:rsidRPr="00C339C7" w:rsidTr="00C339C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в ходе наблюдения поведенческих и личностных проблем обучающихся, связанных с особенностями их развития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Применение инструментария и методов диагностики и оценки показателей уровня и динамики развития ребенка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адресной помощи обучающимся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 другими специалистами в рамках психолого-медико-педагогического консилиума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Освоение и адекватное применение специальных технологий и методов, позволяющих проводить коррекционно-развивающую работу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системы регуляции поведения и деятельности обучающихся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в практике своей работы психологические подходы: культурно-исторический, деятельностный и развивающий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Понимать документацию специалистов (психологов, дефектологов, логопедов и т.д.)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Владеть стандартизированными методами психодиагностики личностных характеристик и возрастных особенностей обучающихся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детско-взрослые сообщества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Педагогические закономерности организации образовательного процесса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Законы развития личности и проявления личностных свойств, психологические законы периодизации и кризисов развития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и технологии учета возрастных особенностей обучающихся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закономерности семейных отношений, позволяющие эффективно работать с родительской общественностью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психодиагностики и основные признаки отклонения в развитии детей</w:t>
                  </w:r>
                </w:p>
              </w:tc>
            </w:tr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Социально-психологические особенности и закономерности развития детско-взрослых сообществ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9C7" w:rsidRPr="00C339C7" w:rsidTr="00C339C7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C339C7" w:rsidRPr="00C339C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339C7" w:rsidRPr="00C339C7" w:rsidRDefault="00C339C7" w:rsidP="00C33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правовых, нравственных и этических норм, требований профессиональной этики</w:t>
                  </w:r>
                </w:p>
              </w:tc>
            </w:tr>
          </w:tbl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9C7" w:rsidRPr="00C339C7" w:rsidRDefault="00C339C7" w:rsidP="00C339C7">
      <w:pPr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IV. Сведения об организациях – разработчиках профессионального стандарта</w:t>
      </w:r>
    </w:p>
    <w:p w:rsidR="00C339C7" w:rsidRPr="00C339C7" w:rsidRDefault="00C339C7" w:rsidP="00C339C7">
      <w:pPr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118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59"/>
        <w:gridCol w:w="6136"/>
      </w:tblGrid>
      <w:tr w:rsidR="00C339C7" w:rsidRPr="00C339C7" w:rsidTr="00C339C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C339C7" w:rsidRPr="00C339C7" w:rsidTr="00C339C7">
        <w:tc>
          <w:tcPr>
            <w:tcW w:w="56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Виталий Владимирович</w:t>
            </w:r>
          </w:p>
        </w:tc>
      </w:tr>
    </w:tbl>
    <w:p w:rsidR="00C339C7" w:rsidRPr="00C339C7" w:rsidRDefault="00C339C7" w:rsidP="00C339C7">
      <w:pPr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118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11456"/>
      </w:tblGrid>
      <w:tr w:rsidR="00C339C7" w:rsidRPr="00C339C7" w:rsidTr="00C339C7">
        <w:trPr>
          <w:trHeight w:val="195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39C7" w:rsidRPr="00C339C7" w:rsidRDefault="00C339C7" w:rsidP="00C339C7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Центр образования 109</w:t>
            </w:r>
          </w:p>
        </w:tc>
      </w:tr>
    </w:tbl>
    <w:p w:rsidR="00C339C7" w:rsidRPr="00C339C7" w:rsidRDefault="00AC74C0" w:rsidP="00C339C7">
      <w:pPr>
        <w:spacing w:before="72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78.55pt;height:.75pt" o:hrpct="0" o:hralign="center" o:hrstd="t" o:hrnoshade="t" o:hr="t" fillcolor="#ccc" stroked="f"/>
        </w:pict>
      </w:r>
    </w:p>
    <w:p w:rsidR="00C339C7" w:rsidRPr="00C339C7" w:rsidRDefault="00AC74C0" w:rsidP="00C339C7">
      <w:pPr>
        <w:numPr>
          <w:ilvl w:val="0"/>
          <w:numId w:val="1"/>
        </w:numPr>
        <w:spacing w:before="75" w:after="7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fnref:okz" w:history="1">
        <w:r w:rsidR="00C339C7" w:rsidRPr="00C339C7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  <w:lang w:eastAsia="ru-RU"/>
          </w:rPr>
          <w:t>↑</w:t>
        </w:r>
      </w:hyperlink>
      <w:hyperlink r:id="rId28" w:history="1">
        <w:r w:rsidR="00C339C7" w:rsidRPr="00C339C7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  <w:lang w:eastAsia="ru-RU"/>
          </w:rPr>
          <w:t>Общероссийский классификатор занятий.</w:t>
        </w:r>
      </w:hyperlink>
    </w:p>
    <w:p w:rsidR="00C339C7" w:rsidRPr="00C339C7" w:rsidRDefault="00AC74C0" w:rsidP="00C339C7">
      <w:pPr>
        <w:numPr>
          <w:ilvl w:val="0"/>
          <w:numId w:val="1"/>
        </w:numPr>
        <w:spacing w:before="75" w:after="7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fnref:okved" w:history="1">
        <w:r w:rsidR="00C339C7" w:rsidRPr="00C339C7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  <w:lang w:eastAsia="ru-RU"/>
          </w:rPr>
          <w:t>↑</w:t>
        </w:r>
      </w:hyperlink>
      <w:hyperlink r:id="rId30" w:history="1">
        <w:r w:rsidR="00C339C7" w:rsidRPr="00C339C7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  <w:lang w:eastAsia="ru-RU"/>
          </w:rPr>
          <w:t>Общероссийский классификатор видов экономической деятельности.</w:t>
        </w:r>
      </w:hyperlink>
    </w:p>
    <w:p w:rsidR="00C339C7" w:rsidRPr="00C339C7" w:rsidRDefault="00AC74C0" w:rsidP="00C339C7">
      <w:pPr>
        <w:numPr>
          <w:ilvl w:val="0"/>
          <w:numId w:val="1"/>
        </w:numPr>
        <w:spacing w:before="75" w:after="7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fnref:eks" w:history="1">
        <w:r w:rsidR="00C339C7" w:rsidRPr="00C339C7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  <w:lang w:eastAsia="ru-RU"/>
          </w:rPr>
          <w:t>↑</w:t>
        </w:r>
      </w:hyperlink>
      <w:hyperlink r:id="rId32" w:history="1">
        <w:r w:rsidR="00C339C7" w:rsidRPr="00C339C7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  <w:lang w:eastAsia="ru-RU"/>
          </w:rPr>
          <w:t>Единый квалификационный справочник должностей руководителей, специалистов и других служащих.</w:t>
        </w:r>
      </w:hyperlink>
    </w:p>
    <w:p w:rsidR="00C339C7" w:rsidRPr="00C339C7" w:rsidRDefault="00AC74C0" w:rsidP="00C339C7">
      <w:pPr>
        <w:numPr>
          <w:ilvl w:val="0"/>
          <w:numId w:val="1"/>
        </w:numPr>
        <w:spacing w:before="75" w:after="7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fnref:okso" w:history="1">
        <w:r w:rsidR="00C339C7" w:rsidRPr="00C339C7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  <w:lang w:eastAsia="ru-RU"/>
          </w:rPr>
          <w:t>↑</w:t>
        </w:r>
      </w:hyperlink>
      <w:hyperlink r:id="rId34" w:history="1">
        <w:r w:rsidR="00C339C7" w:rsidRPr="00C339C7">
          <w:rPr>
            <w:rFonts w:ascii="Times New Roman" w:eastAsia="Times New Roman" w:hAnsi="Times New Roman" w:cs="Times New Roman"/>
            <w:color w:val="0078C2"/>
            <w:sz w:val="24"/>
            <w:szCs w:val="24"/>
            <w:u w:val="single"/>
            <w:lang w:eastAsia="ru-RU"/>
          </w:rPr>
          <w:t>Общероссийский классификатор специальностей по образованию.</w:t>
        </w:r>
      </w:hyperlink>
    </w:p>
    <w:p w:rsidR="004977EA" w:rsidRDefault="004977EA"/>
    <w:sectPr w:rsidR="004977EA" w:rsidSect="00C339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A2B"/>
    <w:multiLevelType w:val="multilevel"/>
    <w:tmpl w:val="8EF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B4"/>
    <w:rsid w:val="004977EA"/>
    <w:rsid w:val="004C6DB4"/>
    <w:rsid w:val="00AC74C0"/>
    <w:rsid w:val="00C3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625D5-2513-472B-B0B2-49B8719D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3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3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39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39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39C7"/>
  </w:style>
  <w:style w:type="character" w:customStyle="1" w:styleId="psh1span">
    <w:name w:val="ps__h1span"/>
    <w:basedOn w:val="a0"/>
    <w:rsid w:val="00C339C7"/>
  </w:style>
  <w:style w:type="paragraph" w:styleId="a3">
    <w:name w:val="Normal (Web)"/>
    <w:basedOn w:val="a"/>
    <w:uiPriority w:val="99"/>
    <w:unhideWhenUsed/>
    <w:rsid w:val="00C3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9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39C7"/>
    <w:rPr>
      <w:color w:val="800080"/>
      <w:u w:val="single"/>
    </w:rPr>
  </w:style>
  <w:style w:type="paragraph" w:customStyle="1" w:styleId="psh4">
    <w:name w:val="ps__h4"/>
    <w:basedOn w:val="a"/>
    <w:rsid w:val="00C3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cite-backlink">
    <w:name w:val="mw-cite-backlink"/>
    <w:basedOn w:val="a0"/>
    <w:rsid w:val="00C339C7"/>
  </w:style>
  <w:style w:type="character" w:customStyle="1" w:styleId="reference-text">
    <w:name w:val="reference-text"/>
    <w:basedOn w:val="a0"/>
    <w:rsid w:val="00C3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449">
          <w:marLeft w:val="8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506">
          <w:marLeft w:val="952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2235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doc.ru/okz93/3/33/331/3310/" TargetMode="External"/><Relationship Id="rId18" Type="http://schemas.openxmlformats.org/officeDocument/2006/relationships/hyperlink" Target="https://classdoc.ru/profstandart/01_education/professionalstandarts_1/" TargetMode="External"/><Relationship Id="rId26" Type="http://schemas.openxmlformats.org/officeDocument/2006/relationships/hyperlink" Target="https://classdoc.ru/profstandart/01_education/professionalstandarts_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doc.ru/okz93/3/33/331/3310/" TargetMode="External"/><Relationship Id="rId34" Type="http://schemas.openxmlformats.org/officeDocument/2006/relationships/hyperlink" Target="https://classdoc.ru/okso/" TargetMode="External"/><Relationship Id="rId7" Type="http://schemas.openxmlformats.org/officeDocument/2006/relationships/hyperlink" Target="https://classdoc.ru/okz93/3/33/331/3310/" TargetMode="External"/><Relationship Id="rId12" Type="http://schemas.openxmlformats.org/officeDocument/2006/relationships/hyperlink" Target="https://classdoc.ru/okz93/2/23/234/2340/" TargetMode="External"/><Relationship Id="rId17" Type="http://schemas.openxmlformats.org/officeDocument/2006/relationships/hyperlink" Target="https://classdoc.ru/eksd/19_obrazov/02_pedrab/103/" TargetMode="External"/><Relationship Id="rId25" Type="http://schemas.openxmlformats.org/officeDocument/2006/relationships/hyperlink" Target="https://classdoc.ru/eksd/19_obrazov/02_pedrab/103/" TargetMode="External"/><Relationship Id="rId33" Type="http://schemas.openxmlformats.org/officeDocument/2006/relationships/hyperlink" Target="https://classdoc.ru/profstandart/01_education/professionalstandarts_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doc.ru/profstandart/01_education/professionalstandarts_1/" TargetMode="External"/><Relationship Id="rId20" Type="http://schemas.openxmlformats.org/officeDocument/2006/relationships/hyperlink" Target="https://classdoc.ru/okz93/2/23/234/2340/" TargetMode="External"/><Relationship Id="rId29" Type="http://schemas.openxmlformats.org/officeDocument/2006/relationships/hyperlink" Target="https://classdoc.ru/profstandart/01_education/professionalstandarts_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doc.ru/okz93/2/23/234/2340/" TargetMode="External"/><Relationship Id="rId11" Type="http://schemas.openxmlformats.org/officeDocument/2006/relationships/hyperlink" Target="https://classdoc.ru/okz93/2/23/232/2320/" TargetMode="External"/><Relationship Id="rId24" Type="http://schemas.openxmlformats.org/officeDocument/2006/relationships/hyperlink" Target="https://classdoc.ru/profstandart/01_education/professionalstandarts_1/" TargetMode="External"/><Relationship Id="rId32" Type="http://schemas.openxmlformats.org/officeDocument/2006/relationships/hyperlink" Target="https://classdoc.ru/eksd/" TargetMode="External"/><Relationship Id="rId5" Type="http://schemas.openxmlformats.org/officeDocument/2006/relationships/hyperlink" Target="https://classdoc.ru/okz93/2/23/232/2320/" TargetMode="External"/><Relationship Id="rId15" Type="http://schemas.openxmlformats.org/officeDocument/2006/relationships/hyperlink" Target="https://classdoc.ru/okz93/3/33/332/3320/" TargetMode="External"/><Relationship Id="rId23" Type="http://schemas.openxmlformats.org/officeDocument/2006/relationships/hyperlink" Target="https://classdoc.ru/okz93/3/33/332/3320/" TargetMode="External"/><Relationship Id="rId28" Type="http://schemas.openxmlformats.org/officeDocument/2006/relationships/hyperlink" Target="https://classdoc.ru/okz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assdoc.ru/profstandart/01_education/professionalstandarts_1/" TargetMode="External"/><Relationship Id="rId19" Type="http://schemas.openxmlformats.org/officeDocument/2006/relationships/hyperlink" Target="https://classdoc.ru/okz93/2/23/232/2320/" TargetMode="External"/><Relationship Id="rId31" Type="http://schemas.openxmlformats.org/officeDocument/2006/relationships/hyperlink" Target="https://classdoc.ru/profstandart/01_education/professionalstandarts_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doc.ru/profstandart/01_education/professionalstandarts_1/" TargetMode="External"/><Relationship Id="rId14" Type="http://schemas.openxmlformats.org/officeDocument/2006/relationships/hyperlink" Target="https://classdoc.ru/okz93/3/33/333/3330/" TargetMode="External"/><Relationship Id="rId22" Type="http://schemas.openxmlformats.org/officeDocument/2006/relationships/hyperlink" Target="https://classdoc.ru/okz93/3/33/333/3330/" TargetMode="External"/><Relationship Id="rId27" Type="http://schemas.openxmlformats.org/officeDocument/2006/relationships/hyperlink" Target="https://classdoc.ru/profstandart/01_education/professionalstandarts_1/" TargetMode="External"/><Relationship Id="rId30" Type="http://schemas.openxmlformats.org/officeDocument/2006/relationships/hyperlink" Target="https://classdoc.ru/okved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lassdoc.ru/okz93/3/33/333/33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6974</Words>
  <Characters>39754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Glebovich</cp:lastModifiedBy>
  <cp:revision>2</cp:revision>
  <cp:lastPrinted>2021-02-05T10:43:00Z</cp:lastPrinted>
  <dcterms:created xsi:type="dcterms:W3CDTF">2023-08-02T17:32:00Z</dcterms:created>
  <dcterms:modified xsi:type="dcterms:W3CDTF">2023-08-02T17:32:00Z</dcterms:modified>
</cp:coreProperties>
</file>