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3"/>
      <w:bookmarkEnd w:id="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10 января 2017 г. N 10н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4"/>
      <w:bookmarkEnd w:id="1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ПРОФЕССИОНАЛЬНОГО СТАНДАРТА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"СПЕЦИАЛИСТ В ОБЛАСТИ ВОСПИТАНИЯ"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5"/>
      <w:bookmarkEnd w:id="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000009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16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6"/>
      <w:bookmarkEnd w:id="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Утвердить прилагаемый профессиональный </w:t>
      </w:r>
      <w:hyperlink r:id="rId5" w:anchor="100009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стандарт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"Специалист в области воспитания".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7"/>
      <w:bookmarkEnd w:id="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М.А.ТОПИЛИН</w:t>
      </w:r>
    </w:p>
    <w:p w:rsidR="00B21681" w:rsidRPr="00B21681" w:rsidRDefault="00B21681" w:rsidP="00B2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B21681" w:rsidRPr="00B21681" w:rsidRDefault="00B21681" w:rsidP="00B2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B21681" w:rsidRPr="00B21681" w:rsidRDefault="00B21681" w:rsidP="00B21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8"/>
      <w:bookmarkEnd w:id="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 Министерства труда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социальной защиты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10 января 2017 г. N 10н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9"/>
      <w:bookmarkEnd w:id="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ПРОФЕССИОНАЛЬНЫЙ СТАНДАРТ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10"/>
      <w:bookmarkEnd w:id="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СПЕЦИАЛИСТ В ОБЛАСТИ ВОСПИТАНИЯ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78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" w:name="100011"/>
            <w:bookmarkEnd w:id="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571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" w:name="100012"/>
            <w:bookmarkEnd w:id="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3"/>
      <w:bookmarkEnd w:id="1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Общие сведения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36"/>
        <w:gridCol w:w="76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014"/>
            <w:bookmarkEnd w:id="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деятельность в области воспитания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" w:name="100015"/>
            <w:bookmarkEnd w:id="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01.005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" w:name="100016"/>
            <w:bookmarkEnd w:id="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017"/>
            <w:bookmarkEnd w:id="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8"/>
      <w:bookmarkEnd w:id="1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" w:name="100019"/>
            <w:bookmarkEnd w:id="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20"/>
      <w:bookmarkEnd w:id="1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Группа занятий: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3588"/>
        <w:gridCol w:w="1107"/>
        <w:gridCol w:w="4178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bookmarkStart w:id="18" w:name="100021"/>
          <w:bookmarkEnd w:id="18"/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" w:name="100022"/>
            <w:bookmarkEnd w:id="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  <w:bookmarkStart w:id="20" w:name="100023"/>
        <w:bookmarkEnd w:id="2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" w:name="100024"/>
            <w:bookmarkEnd w:id="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bookmarkStart w:id="22" w:name="100025"/>
      <w:bookmarkEnd w:id="22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2342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" w:name="100026"/>
            <w:bookmarkEnd w:id="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  <w:bookmarkStart w:id="24" w:name="100027"/>
        <w:bookmarkEnd w:id="2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"100476"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2359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" w:name="100028"/>
            <w:bookmarkEnd w:id="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" w:name="100029"/>
            <w:bookmarkEnd w:id="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(код </w:t>
            </w:r>
            <w:hyperlink r:id="rId6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7" w:anchor="101407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" w:name="100030"/>
            <w:bookmarkEnd w:id="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" w:name="100031"/>
            <w:bookmarkEnd w:id="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(код </w:t>
            </w:r>
            <w:hyperlink r:id="rId8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" w:name="100032"/>
            <w:bookmarkEnd w:id="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3"/>
      <w:bookmarkEnd w:id="3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577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bookmarkStart w:id="31" w:name="100034"/>
          <w:bookmarkEnd w:id="31"/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"105333"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85.11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" w:name="100035"/>
            <w:bookmarkEnd w:id="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bookmarkStart w:id="33" w:name="100036"/>
      <w:bookmarkEnd w:id="33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"105335"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85.12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" w:name="100037"/>
            <w:bookmarkEnd w:id="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bookmarkStart w:id="35" w:name="100038"/>
      <w:bookmarkEnd w:id="35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85.13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" w:name="100039"/>
            <w:bookmarkEnd w:id="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bookmarkStart w:id="37" w:name="100040"/>
      <w:bookmarkEnd w:id="37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"105339"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85.14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" w:name="100041"/>
            <w:bookmarkEnd w:id="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bookmarkStart w:id="39" w:name="100042"/>
      <w:bookmarkEnd w:id="39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85.21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" w:name="100043"/>
            <w:bookmarkEnd w:id="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bookmarkStart w:id="41" w:name="100044"/>
      <w:bookmarkEnd w:id="41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"105345"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85.22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" w:name="100045"/>
            <w:bookmarkEnd w:id="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bookmarkStart w:id="43" w:name="100046"/>
      <w:bookmarkEnd w:id="43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"https://legalacts.ru/doc/ok-029-2014-kdes-red-2-obshcherossiiskii-klassifikator/" \l "105361"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85.41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" w:name="100047"/>
            <w:bookmarkEnd w:id="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" w:name="100048"/>
            <w:bookmarkEnd w:id="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(код </w:t>
            </w:r>
            <w:hyperlink r:id="rId9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10" w:anchor="101408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" w:name="100049"/>
            <w:bookmarkEnd w:id="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50"/>
      <w:bookmarkEnd w:id="4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Описание трудовых функций, входящих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профессиональный стандарт (функциональная карта вида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профессиональной деятельности)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2518"/>
        <w:gridCol w:w="1704"/>
        <w:gridCol w:w="3295"/>
        <w:gridCol w:w="738"/>
        <w:gridCol w:w="1796"/>
      </w:tblGrid>
      <w:tr w:rsidR="00B21681" w:rsidRPr="00B21681" w:rsidTr="00B21681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" w:name="100051"/>
            <w:bookmarkEnd w:id="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" w:name="100052"/>
            <w:bookmarkEnd w:id="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" w:name="100053"/>
            <w:bookmarkEnd w:id="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" w:name="100054"/>
            <w:bookmarkEnd w:id="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" w:name="100055"/>
            <w:bookmarkEnd w:id="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" w:name="100056"/>
            <w:bookmarkEnd w:id="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" w:name="100057"/>
            <w:bookmarkEnd w:id="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" w:name="100058"/>
            <w:bookmarkEnd w:id="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" w:name="100059"/>
            <w:bookmarkEnd w:id="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" w:name="100060"/>
            <w:bookmarkEnd w:id="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" w:name="100061"/>
            <w:bookmarkEnd w:id="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" w:name="100062"/>
            <w:bookmarkEnd w:id="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" w:name="100063"/>
            <w:bookmarkEnd w:id="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" w:name="100064"/>
            <w:bookmarkEnd w:id="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" w:name="100065"/>
            <w:bookmarkEnd w:id="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" w:name="100067"/>
            <w:bookmarkEnd w:id="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" w:name="100068"/>
            <w:bookmarkEnd w:id="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" w:name="100069"/>
            <w:bookmarkEnd w:id="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" w:name="100070"/>
            <w:bookmarkEnd w:id="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" w:name="100071"/>
            <w:bookmarkEnd w:id="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" w:name="100072"/>
            <w:bookmarkEnd w:id="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" w:name="100073"/>
            <w:bookmarkEnd w:id="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" w:name="100074"/>
            <w:bookmarkEnd w:id="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" w:name="100075"/>
            <w:bookmarkEnd w:id="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" w:name="100076"/>
            <w:bookmarkEnd w:id="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" w:name="100077"/>
            <w:bookmarkEnd w:id="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" w:name="100078"/>
            <w:bookmarkEnd w:id="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" w:name="100079"/>
            <w:bookmarkEnd w:id="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" w:name="100080"/>
            <w:bookmarkEnd w:id="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" w:name="100081"/>
            <w:bookmarkEnd w:id="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" w:name="100082"/>
            <w:bookmarkEnd w:id="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" w:name="100083"/>
            <w:bookmarkEnd w:id="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" w:name="100084"/>
            <w:bookmarkEnd w:id="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" w:name="100085"/>
            <w:bookmarkEnd w:id="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" w:name="100087"/>
            <w:bookmarkEnd w:id="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" w:name="100088"/>
            <w:bookmarkEnd w:id="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" w:name="100089"/>
            <w:bookmarkEnd w:id="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" w:name="100090"/>
            <w:bookmarkEnd w:id="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" w:name="100091"/>
            <w:bookmarkEnd w:id="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" w:name="100092"/>
            <w:bookmarkEnd w:id="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" w:name="100093"/>
            <w:bookmarkEnd w:id="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" w:name="100094"/>
            <w:bookmarkEnd w:id="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" w:name="100095"/>
            <w:bookmarkEnd w:id="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" w:name="100096"/>
            <w:bookmarkEnd w:id="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" w:name="100097"/>
            <w:bookmarkEnd w:id="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" w:name="100098"/>
            <w:bookmarkEnd w:id="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" w:name="100099"/>
            <w:bookmarkEnd w:id="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" w:name="100100"/>
            <w:bookmarkEnd w:id="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" w:name="100101"/>
            <w:bookmarkEnd w:id="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" w:name="100102"/>
            <w:bookmarkEnd w:id="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" w:name="100103"/>
            <w:bookmarkEnd w:id="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" w:name="100104"/>
            <w:bookmarkEnd w:id="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" w:name="100105"/>
            <w:bookmarkEnd w:id="1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" w:name="100106"/>
            <w:bookmarkEnd w:id="1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" w:name="100107"/>
            <w:bookmarkEnd w:id="1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" w:name="100108"/>
            <w:bookmarkEnd w:id="1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" w:name="100109"/>
            <w:bookmarkEnd w:id="1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" w:name="100110"/>
            <w:bookmarkEnd w:id="1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" w:name="100111"/>
            <w:bookmarkEnd w:id="1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" w:name="100112"/>
            <w:bookmarkEnd w:id="1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" w:name="100113"/>
            <w:bookmarkEnd w:id="1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" w:name="100114"/>
            <w:bookmarkEnd w:id="1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" w:name="100115"/>
            <w:bookmarkEnd w:id="1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" w:name="100116"/>
            <w:bookmarkEnd w:id="1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" w:name="100117"/>
            <w:bookmarkEnd w:id="1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" w:name="100118"/>
            <w:bookmarkEnd w:id="1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" w:name="100119"/>
            <w:bookmarkEnd w:id="1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" w:name="100120"/>
            <w:bookmarkEnd w:id="1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Тьюторское сопровождение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" w:name="100121"/>
            <w:bookmarkEnd w:id="1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" w:name="100122"/>
            <w:bookmarkEnd w:id="1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" w:name="100123"/>
            <w:bookmarkEnd w:id="1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" w:name="100124"/>
            <w:bookmarkEnd w:id="1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" w:name="100125"/>
            <w:bookmarkEnd w:id="1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Организация образовательной среды для реализации обучающимися, включая обучающихся с ОВЗ и инвалидностью, 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" w:name="100126"/>
            <w:bookmarkEnd w:id="1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F/02.6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" w:name="100127"/>
            <w:bookmarkEnd w:id="1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" w:name="100128"/>
            <w:bookmarkEnd w:id="1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" w:name="100129"/>
            <w:bookmarkEnd w:id="1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" w:name="100130"/>
            <w:bookmarkEnd w:id="1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31"/>
      <w:bookmarkEnd w:id="12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Характеристика обобщенных трудовых функций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32"/>
      <w:bookmarkEnd w:id="12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756"/>
        <w:gridCol w:w="444"/>
        <w:gridCol w:w="191"/>
        <w:gridCol w:w="2208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" w:name="100133"/>
            <w:bookmarkEnd w:id="1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" w:name="100134"/>
            <w:bookmarkEnd w:id="1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" w:name="100135"/>
            <w:bookmarkEnd w:id="1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" w:name="100136"/>
            <w:bookmarkEnd w:id="1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" w:name="100137"/>
            <w:bookmarkEnd w:id="1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" w:name="100138"/>
            <w:bookmarkEnd w:id="1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" w:name="100139"/>
            <w:bookmarkEnd w:id="1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" w:name="100140"/>
            <w:bookmarkEnd w:id="1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" w:name="100141"/>
            <w:bookmarkEnd w:id="1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" w:name="100142"/>
            <w:bookmarkEnd w:id="1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" w:name="100143"/>
            <w:bookmarkEnd w:id="1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" w:name="100144"/>
            <w:bookmarkEnd w:id="1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35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" w:name="100145"/>
            <w:bookmarkEnd w:id="1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" w:name="100146"/>
            <w:bookmarkEnd w:id="1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" w:name="100147"/>
            <w:bookmarkEnd w:id="1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" w:name="100148"/>
            <w:bookmarkEnd w:id="1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" w:name="100149"/>
            <w:bookmarkEnd w:id="1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" w:name="100150"/>
            <w:bookmarkEnd w:id="1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" w:name="100151"/>
            <w:bookmarkEnd w:id="1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" w:name="100152"/>
            <w:bookmarkEnd w:id="1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 </w:t>
            </w:r>
            <w:hyperlink r:id="rId11" w:anchor="101409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 </w:t>
            </w:r>
            <w:hyperlink r:id="rId12" w:anchor="101410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" w:name="100153"/>
            <w:bookmarkEnd w:id="1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" w:name="100154"/>
            <w:bookmarkEnd w:id="1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5"/>
      <w:bookmarkEnd w:id="15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831"/>
        <w:gridCol w:w="697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" w:name="100156"/>
            <w:bookmarkEnd w:id="1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" w:name="100157"/>
            <w:bookmarkEnd w:id="1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" w:name="100158"/>
            <w:bookmarkEnd w:id="1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154" w:name="100159"/>
      <w:bookmarkEnd w:id="154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155" w:name="100160"/>
        <w:bookmarkEnd w:id="15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" w:name="100161"/>
            <w:bookmarkEnd w:id="1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57" w:name="100162"/>
        <w:bookmarkEnd w:id="15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" w:name="100163"/>
            <w:bookmarkEnd w:id="1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59" w:name="100164"/>
        <w:bookmarkEnd w:id="15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2342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" w:name="100165"/>
            <w:bookmarkEnd w:id="1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61" w:name="100166"/>
        <w:bookmarkEnd w:id="16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"100476"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2359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" w:name="100167"/>
            <w:bookmarkEnd w:id="1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" w:name="100168"/>
            <w:bookmarkEnd w:id="1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ОКПДТР </w:t>
            </w:r>
            <w:hyperlink r:id="rId13" w:anchor="101411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" w:name="100169"/>
            <w:bookmarkEnd w:id="1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25487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" w:name="100170"/>
            <w:bookmarkEnd w:id="1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bookmarkStart w:id="166" w:name="100171"/>
      <w:bookmarkEnd w:id="166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hyperlink r:id="rId14" w:anchor="101412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  <w:bookmarkStart w:id="167" w:name="100172"/>
        <w:bookmarkEnd w:id="16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" w:name="100173"/>
            <w:bookmarkEnd w:id="1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69" w:name="100174"/>
        <w:bookmarkEnd w:id="16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" w:name="100175"/>
            <w:bookmarkEnd w:id="1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71" w:name="100176"/>
        <w:bookmarkEnd w:id="17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" w:name="100177"/>
            <w:bookmarkEnd w:id="1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78"/>
      <w:bookmarkEnd w:id="17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945"/>
        <w:gridCol w:w="444"/>
        <w:gridCol w:w="724"/>
        <w:gridCol w:w="2486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" w:name="100179"/>
            <w:bookmarkEnd w:id="1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" w:name="100180"/>
            <w:bookmarkEnd w:id="1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" w:name="100181"/>
            <w:bookmarkEnd w:id="1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" w:name="100182"/>
            <w:bookmarkEnd w:id="1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" w:name="100183"/>
            <w:bookmarkEnd w:id="1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" w:name="100184"/>
            <w:bookmarkEnd w:id="1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" w:name="100185"/>
            <w:bookmarkEnd w:id="1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" w:name="100186"/>
            <w:bookmarkEnd w:id="1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" w:name="100187"/>
            <w:bookmarkEnd w:id="1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" w:name="100188"/>
            <w:bookmarkEnd w:id="1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" w:name="100189"/>
            <w:bookmarkEnd w:id="1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" w:name="100190"/>
            <w:bookmarkEnd w:id="1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8312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" w:name="100191"/>
            <w:bookmarkEnd w:id="1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" w:name="100192"/>
            <w:bookmarkEnd w:id="1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ситуаций жизнедеятельности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" w:name="100193"/>
            <w:bookmarkEnd w:id="1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" w:name="100194"/>
            <w:bookmarkEnd w:id="1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" w:name="100195"/>
            <w:bookmarkEnd w:id="1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" w:name="100196"/>
            <w:bookmarkEnd w:id="1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мер по профилактике социальных девиаций среди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" w:name="100197"/>
            <w:bookmarkEnd w:id="1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" w:name="100198"/>
            <w:bookmarkEnd w:id="1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" w:name="100199"/>
            <w:bookmarkEnd w:id="1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отбор социально-педагогических методов изучения ситуаций жизнедеятельности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" w:name="100200"/>
            <w:bookmarkEnd w:id="1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" w:name="100201"/>
            <w:bookmarkEnd w:id="1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" w:name="100202"/>
            <w:bookmarkEnd w:id="1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" w:name="100203"/>
            <w:bookmarkEnd w:id="1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программы формирования у обучающихся социальной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" w:name="100204"/>
            <w:bookmarkEnd w:id="1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" w:name="100205"/>
            <w:bookmarkEnd w:id="2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" w:name="100206"/>
            <w:bookmarkEnd w:id="2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" w:name="100207"/>
            <w:bookmarkEnd w:id="2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Планировать мероприятия по профилактике девиантного поведения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" w:name="100208"/>
            <w:bookmarkEnd w:id="2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меры по социальной реабилитации обучающихся, имевших проявления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" w:name="100209"/>
            <w:bookmarkEnd w:id="2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меры по обеспечению досуговой занятости обучающихся в образовательном учреждении и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" w:name="100210"/>
            <w:bookmarkEnd w:id="2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" w:name="100211"/>
            <w:bookmarkEnd w:id="2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" w:name="100212"/>
            <w:bookmarkEnd w:id="2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" w:name="100213"/>
            <w:bookmarkEnd w:id="2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" w:name="100214"/>
            <w:bookmarkEnd w:id="2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" w:name="100215"/>
            <w:bookmarkEnd w:id="2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" w:name="100216"/>
            <w:bookmarkEnd w:id="2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" w:name="100217"/>
            <w:bookmarkEnd w:id="2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" w:name="100218"/>
            <w:bookmarkEnd w:id="2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формирования социальной компетентности у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" w:name="100219"/>
            <w:bookmarkEnd w:id="2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" w:name="100220"/>
            <w:bookmarkEnd w:id="2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" w:name="100221"/>
            <w:bookmarkEnd w:id="2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" w:name="100222"/>
            <w:bookmarkEnd w:id="2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" w:name="100223"/>
            <w:bookmarkEnd w:id="2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" w:name="100224"/>
            <w:bookmarkEnd w:id="2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Основные направления профилактики социальных девиаций среди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" w:name="100225"/>
            <w:bookmarkEnd w:id="2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профилактической работы с детьми и семьями группы социального риска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" w:name="100226"/>
            <w:bookmarkEnd w:id="2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Социально-педагогические условия обеспечения социальной реабилитации обучающихся, имевших проявления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" w:name="100227"/>
            <w:bookmarkEnd w:id="2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обеспечения досуговой занятости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" w:name="100228"/>
            <w:bookmarkEnd w:id="2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" w:name="100229"/>
            <w:bookmarkEnd w:id="2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" w:name="100230"/>
            <w:bookmarkEnd w:id="2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" w:name="100231"/>
            <w:bookmarkEnd w:id="2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" w:name="100232"/>
            <w:bookmarkEnd w:id="2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33"/>
      <w:bookmarkEnd w:id="228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869"/>
        <w:gridCol w:w="444"/>
        <w:gridCol w:w="724"/>
        <w:gridCol w:w="2562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" w:name="100234"/>
            <w:bookmarkEnd w:id="2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" w:name="100235"/>
            <w:bookmarkEnd w:id="2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" w:name="100236"/>
            <w:bookmarkEnd w:id="2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" w:name="100237"/>
            <w:bookmarkEnd w:id="2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" w:name="100238"/>
            <w:bookmarkEnd w:id="2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" w:name="100239"/>
            <w:bookmarkEnd w:id="2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" w:name="100240"/>
            <w:bookmarkEnd w:id="2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" w:name="100241"/>
            <w:bookmarkEnd w:id="2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" w:name="100242"/>
            <w:bookmarkEnd w:id="2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" w:name="100243"/>
            <w:bookmarkEnd w:id="2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" w:name="100244"/>
            <w:bookmarkEnd w:id="2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" w:name="100245"/>
            <w:bookmarkEnd w:id="2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840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" w:name="100246"/>
            <w:bookmarkEnd w:id="2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" w:name="100247"/>
            <w:bookmarkEnd w:id="2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" w:name="100248"/>
            <w:bookmarkEnd w:id="2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" w:name="100249"/>
            <w:bookmarkEnd w:id="2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социально-педагогической поддержки обучающихся в трудной жизненной ситуации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" w:name="100250"/>
            <w:bookmarkEnd w:id="2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Профилактическая работа с обучающимися группы социального риска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" w:name="100251"/>
            <w:bookmarkEnd w:id="2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социальной реабилитации обучающихся, имевших проявления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" w:name="100252"/>
            <w:bookmarkEnd w:id="2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Обеспечение досуговой занятости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" w:name="100253"/>
            <w:bookmarkEnd w:id="2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" w:name="100254"/>
            <w:bookmarkEnd w:id="2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" w:name="100255"/>
            <w:bookmarkEnd w:id="2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" w:name="100256"/>
            <w:bookmarkEnd w:id="2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меры по социально-педагогической поддержке обучающихся в освоении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" w:name="100257"/>
            <w:bookmarkEnd w:id="2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занятия и культурно-просветительские мероприятия по формированию у обучающихся социальной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" w:name="100258"/>
            <w:bookmarkEnd w:id="2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" w:name="100259"/>
            <w:bookmarkEnd w:id="2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консультативную помощь обучающимся в принятии решений в ситуациях самоопределения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" w:name="100260"/>
            <w:bookmarkEnd w:id="2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" w:name="100261"/>
            <w:bookmarkEnd w:id="2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" w:name="100262"/>
            <w:bookmarkEnd w:id="2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социально-педагогические технологии профилактики девиантного поведения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" w:name="100263"/>
            <w:bookmarkEnd w:id="2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" w:name="100264"/>
            <w:bookmarkEnd w:id="2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" w:name="100265"/>
            <w:bookmarkEnd w:id="2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досуговую деятельность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" w:name="100266"/>
            <w:bookmarkEnd w:id="2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" w:name="100267"/>
            <w:bookmarkEnd w:id="2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" w:name="100268"/>
            <w:bookmarkEnd w:id="2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" w:name="100269"/>
            <w:bookmarkEnd w:id="2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" w:name="100270"/>
            <w:bookmarkEnd w:id="2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" w:name="100271"/>
            <w:bookmarkEnd w:id="2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Права и свободы обучающихся в области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" w:name="100272"/>
            <w:bookmarkEnd w:id="2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" w:name="100273"/>
            <w:bookmarkEnd w:id="2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" w:name="100274"/>
            <w:bookmarkEnd w:id="2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формирования социальной компетентности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" w:name="100275"/>
            <w:bookmarkEnd w:id="2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" w:name="100276"/>
            <w:bookmarkEnd w:id="2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" w:name="100277"/>
            <w:bookmarkEnd w:id="2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" w:name="100278"/>
            <w:bookmarkEnd w:id="2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" w:name="100279"/>
            <w:bookmarkEnd w:id="2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" w:name="100280"/>
            <w:bookmarkEnd w:id="2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" w:name="100281"/>
            <w:bookmarkEnd w:id="2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детей, проявляющих девиантное поведение, имеющих различные формы зависимостей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" w:name="100282"/>
            <w:bookmarkEnd w:id="2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" w:name="100283"/>
            <w:bookmarkEnd w:id="2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работы с детьми и молодежью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" w:name="100284"/>
            <w:bookmarkEnd w:id="2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" w:name="100285"/>
            <w:bookmarkEnd w:id="2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" w:name="100286"/>
            <w:bookmarkEnd w:id="2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" w:name="100287"/>
            <w:bookmarkEnd w:id="2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" w:name="100288"/>
            <w:bookmarkEnd w:id="2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4" w:name="100289"/>
      <w:bookmarkEnd w:id="28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946"/>
        <w:gridCol w:w="444"/>
        <w:gridCol w:w="724"/>
        <w:gridCol w:w="2485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" w:name="100290"/>
            <w:bookmarkEnd w:id="2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" w:name="100291"/>
            <w:bookmarkEnd w:id="2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" w:name="100292"/>
            <w:bookmarkEnd w:id="2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" w:name="100293"/>
            <w:bookmarkEnd w:id="2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" w:name="100294"/>
            <w:bookmarkEnd w:id="2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" w:name="100295"/>
            <w:bookmarkEnd w:id="2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" w:name="100296"/>
            <w:bookmarkEnd w:id="2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" w:name="100297"/>
            <w:bookmarkEnd w:id="2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" w:name="100298"/>
            <w:bookmarkEnd w:id="2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" w:name="100299"/>
            <w:bookmarkEnd w:id="2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" w:name="100300"/>
            <w:bookmarkEnd w:id="2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" w:name="100301"/>
            <w:bookmarkEnd w:id="2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848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" w:name="100302"/>
            <w:bookmarkEnd w:id="2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" w:name="100303"/>
            <w:bookmarkEnd w:id="2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" w:name="100304"/>
            <w:bookmarkEnd w:id="2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" w:name="100305"/>
            <w:bookmarkEnd w:id="3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" w:name="100306"/>
            <w:bookmarkEnd w:id="3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" w:name="100307"/>
            <w:bookmarkEnd w:id="3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" w:name="100308"/>
            <w:bookmarkEnd w:id="3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" w:name="100309"/>
            <w:bookmarkEnd w:id="3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поиск информационных ресурсов, методической литературы, инновационного опыта и их анализ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" w:name="100310"/>
            <w:bookmarkEnd w:id="3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" w:name="100311"/>
            <w:bookmarkEnd w:id="3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" w:name="100312"/>
            <w:bookmarkEnd w:id="3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" w:name="100313"/>
            <w:bookmarkEnd w:id="3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" w:name="100314"/>
            <w:bookmarkEnd w:id="3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" w:name="100315"/>
            <w:bookmarkEnd w:id="3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" w:name="100316"/>
            <w:bookmarkEnd w:id="3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" w:name="100317"/>
            <w:bookmarkEnd w:id="3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формированию безопасной информационной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" w:name="100318"/>
            <w:bookmarkEnd w:id="3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" w:name="100319"/>
            <w:bookmarkEnd w:id="3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" w:name="100320"/>
            <w:bookmarkEnd w:id="3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" w:name="100321"/>
            <w:bookmarkEnd w:id="3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" w:name="100322"/>
            <w:bookmarkEnd w:id="3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" w:name="100323"/>
            <w:bookmarkEnd w:id="3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" w:name="100324"/>
            <w:bookmarkEnd w:id="3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" w:name="100325"/>
            <w:bookmarkEnd w:id="3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" w:name="100326"/>
            <w:bookmarkEnd w:id="3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" w:name="100327"/>
            <w:bookmarkEnd w:id="3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" w:name="100328"/>
            <w:bookmarkEnd w:id="3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Средства профилактики социальных рисков, девиантного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" w:name="100329"/>
            <w:bookmarkEnd w:id="3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Методика социальной реабилитации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" w:name="100330"/>
            <w:bookmarkEnd w:id="3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" w:name="100331"/>
            <w:bookmarkEnd w:id="3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" w:name="100332"/>
            <w:bookmarkEnd w:id="3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" w:name="100333"/>
            <w:bookmarkEnd w:id="3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" w:name="100334"/>
            <w:bookmarkEnd w:id="3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0" w:name="100335"/>
      <w:bookmarkEnd w:id="33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882"/>
        <w:gridCol w:w="444"/>
        <w:gridCol w:w="191"/>
        <w:gridCol w:w="2082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" w:name="100336"/>
            <w:bookmarkEnd w:id="3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" w:name="100337"/>
            <w:bookmarkEnd w:id="3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" w:name="100338"/>
            <w:bookmarkEnd w:id="3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" w:name="100339"/>
            <w:bookmarkEnd w:id="3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" w:name="100340"/>
            <w:bookmarkEnd w:id="3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" w:name="100341"/>
            <w:bookmarkEnd w:id="3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" w:name="100342"/>
            <w:bookmarkEnd w:id="3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" w:name="100343"/>
            <w:bookmarkEnd w:id="3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" w:name="100344"/>
            <w:bookmarkEnd w:id="3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" w:name="100345"/>
            <w:bookmarkEnd w:id="3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" w:name="100346"/>
            <w:bookmarkEnd w:id="3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" w:name="100347"/>
            <w:bookmarkEnd w:id="3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8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" w:name="100348"/>
            <w:bookmarkEnd w:id="3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" w:name="100349"/>
            <w:bookmarkEnd w:id="3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Старший вожатый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" w:name="100350"/>
            <w:bookmarkEnd w:id="3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" w:name="100351"/>
            <w:bookmarkEnd w:id="3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" w:name="100352"/>
            <w:bookmarkEnd w:id="3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" w:name="100353"/>
            <w:bookmarkEnd w:id="3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" w:name="100354"/>
            <w:bookmarkEnd w:id="3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" w:name="100355"/>
            <w:bookmarkEnd w:id="3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" w:name="100356"/>
            <w:bookmarkEnd w:id="3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" w:name="100357"/>
            <w:bookmarkEnd w:id="3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3" w:name="100358"/>
      <w:bookmarkEnd w:id="35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831"/>
        <w:gridCol w:w="697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" w:name="100359"/>
            <w:bookmarkEnd w:id="3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" w:name="100360"/>
            <w:bookmarkEnd w:id="3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" w:name="100361"/>
            <w:bookmarkEnd w:id="3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357" w:name="100362"/>
      <w:bookmarkEnd w:id="357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358" w:name="100363"/>
        <w:bookmarkEnd w:id="35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" w:name="100364"/>
            <w:bookmarkEnd w:id="3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360" w:name="100365"/>
        <w:bookmarkEnd w:id="36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" w:name="100366"/>
            <w:bookmarkEnd w:id="3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" w:name="100367"/>
            <w:bookmarkEnd w:id="3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" w:name="100368"/>
            <w:bookmarkEnd w:id="3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20434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" w:name="100369"/>
            <w:bookmarkEnd w:id="3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Вожатый</w:t>
            </w:r>
          </w:p>
        </w:tc>
      </w:tr>
      <w:bookmarkStart w:id="365" w:name="100370"/>
      <w:bookmarkEnd w:id="365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366" w:name="100371"/>
        <w:bookmarkEnd w:id="36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" w:name="100372"/>
            <w:bookmarkEnd w:id="3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368" w:name="100373"/>
        <w:bookmarkEnd w:id="36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" w:name="100374"/>
            <w:bookmarkEnd w:id="3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370" w:name="100375"/>
        <w:bookmarkEnd w:id="37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" w:name="100376"/>
            <w:bookmarkEnd w:id="3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2" w:name="100377"/>
      <w:bookmarkEnd w:id="37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870"/>
        <w:gridCol w:w="444"/>
        <w:gridCol w:w="724"/>
        <w:gridCol w:w="2561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" w:name="100378"/>
            <w:bookmarkEnd w:id="3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" w:name="100379"/>
            <w:bookmarkEnd w:id="3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" w:name="100380"/>
            <w:bookmarkEnd w:id="3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" w:name="100381"/>
            <w:bookmarkEnd w:id="3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" w:name="100382"/>
            <w:bookmarkEnd w:id="3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" w:name="100383"/>
            <w:bookmarkEnd w:id="3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" w:name="100384"/>
            <w:bookmarkEnd w:id="3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" w:name="100385"/>
            <w:bookmarkEnd w:id="3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" w:name="100386"/>
            <w:bookmarkEnd w:id="3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" w:name="100387"/>
            <w:bookmarkEnd w:id="3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" w:name="100388"/>
            <w:bookmarkEnd w:id="3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" w:name="100389"/>
            <w:bookmarkEnd w:id="3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850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" w:name="100390"/>
            <w:bookmarkEnd w:id="3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" w:name="100391"/>
            <w:bookmarkEnd w:id="3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" w:name="100392"/>
            <w:bookmarkEnd w:id="3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" w:name="100393"/>
            <w:bookmarkEnd w:id="3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стимулирование детских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" w:name="100394"/>
            <w:bookmarkEnd w:id="3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Определение педагогических средств развития самоуправления обучающихся совместно с другими субъектами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" w:name="100395"/>
            <w:bookmarkEnd w:id="3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" w:name="100396"/>
            <w:bookmarkEnd w:id="3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Оказание обучающимся первой помощи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" w:name="100397"/>
            <w:bookmarkEnd w:id="3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" w:name="100398"/>
            <w:bookmarkEnd w:id="3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" w:name="100399"/>
            <w:bookmarkEnd w:id="3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" w:name="100400"/>
            <w:bookmarkEnd w:id="3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" w:name="100401"/>
            <w:bookmarkEnd w:id="3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педагогов и родителей (законных представителей) в проектировании содержания воспитательной деятельности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" w:name="100402"/>
            <w:bookmarkEnd w:id="3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" w:name="100403"/>
            <w:bookmarkEnd w:id="3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Мотивировать обучающихся к реализации социальных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" w:name="100404"/>
            <w:bookmarkEnd w:id="3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детских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" w:name="100405"/>
            <w:bookmarkEnd w:id="4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" w:name="100406"/>
            <w:bookmarkEnd w:id="4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" w:name="100407"/>
            <w:bookmarkEnd w:id="4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" w:name="100408"/>
            <w:bookmarkEnd w:id="4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" w:name="100409"/>
            <w:bookmarkEnd w:id="4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" w:name="100410"/>
            <w:bookmarkEnd w:id="4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руководство одним или несколькими направлениями воспитательной деятельности с учетом требований ФГОС ОО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" w:name="100411"/>
            <w:bookmarkEnd w:id="4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" w:name="100412"/>
            <w:bookmarkEnd w:id="4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Основные положения государственных стратегий и программ развития воспитания детей и молодежи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" w:name="100413"/>
            <w:bookmarkEnd w:id="4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ФГОС ОО к разработке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" w:name="100414"/>
            <w:bookmarkEnd w:id="4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Основные направления, виды и формы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" w:name="100415"/>
            <w:bookmarkEnd w:id="4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" w:name="100416"/>
            <w:bookmarkEnd w:id="4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проектирования воспитательного процесса, примерная структура программы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" w:name="100417"/>
            <w:bookmarkEnd w:id="4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" w:name="100418"/>
            <w:bookmarkEnd w:id="4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" w:name="100419"/>
            <w:bookmarkEnd w:id="4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обучающихся, пути реализации возрастного подхода к проектированию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" w:name="100420"/>
            <w:bookmarkEnd w:id="4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" w:name="100421"/>
            <w:bookmarkEnd w:id="4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Игровые технологии включения детей в проектирование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" w:name="100422"/>
            <w:bookmarkEnd w:id="4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организации проектной деятельности детей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" w:name="100423"/>
            <w:bookmarkEnd w:id="4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социальных проектов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" w:name="100424"/>
            <w:bookmarkEnd w:id="4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" w:name="100425"/>
            <w:bookmarkEnd w:id="4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" w:name="100426"/>
            <w:bookmarkEnd w:id="4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" w:name="100427"/>
            <w:bookmarkEnd w:id="4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" w:name="100428"/>
            <w:bookmarkEnd w:id="4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" w:name="100429"/>
            <w:bookmarkEnd w:id="4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" w:name="100430"/>
            <w:bookmarkEnd w:id="4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6" w:name="100431"/>
      <w:bookmarkEnd w:id="42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790"/>
        <w:gridCol w:w="444"/>
        <w:gridCol w:w="724"/>
        <w:gridCol w:w="2641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" w:name="100432"/>
            <w:bookmarkEnd w:id="4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" w:name="100433"/>
            <w:bookmarkEnd w:id="4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" w:name="100434"/>
            <w:bookmarkEnd w:id="4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" w:name="100435"/>
            <w:bookmarkEnd w:id="4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" w:name="100436"/>
            <w:bookmarkEnd w:id="4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" w:name="100437"/>
            <w:bookmarkEnd w:id="4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" w:name="100438"/>
            <w:bookmarkEnd w:id="4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" w:name="100439"/>
            <w:bookmarkEnd w:id="4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" w:name="100440"/>
            <w:bookmarkEnd w:id="4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" w:name="100441"/>
            <w:bookmarkEnd w:id="4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" w:name="100442"/>
            <w:bookmarkEnd w:id="4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" w:name="100443"/>
            <w:bookmarkEnd w:id="4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8462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" w:name="100444"/>
            <w:bookmarkEnd w:id="4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" w:name="100445"/>
            <w:bookmarkEnd w:id="4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" w:name="100446"/>
            <w:bookmarkEnd w:id="4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поддержка обучающихся в реализации ими программ деятельности 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" w:name="100447"/>
            <w:bookmarkEnd w:id="4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работы органов самоуправления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" w:name="100448"/>
            <w:bookmarkEnd w:id="4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" w:name="100449"/>
            <w:bookmarkEnd w:id="4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поддержка социальных инициатив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" w:name="100450"/>
            <w:bookmarkEnd w:id="4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коллективных творческих, массовых мероприятий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" w:name="100451"/>
            <w:bookmarkEnd w:id="4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" w:name="100452"/>
            <w:bookmarkEnd w:id="4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" w:name="100453"/>
            <w:bookmarkEnd w:id="4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руководство одним или несколькими направлениями совместной деятельности субъектов воспитания в области гражданского, 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" w:name="100454"/>
            <w:bookmarkEnd w:id="4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" w:name="100455"/>
            <w:bookmarkEnd w:id="4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" w:name="100456"/>
            <w:bookmarkEnd w:id="4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" w:name="100457"/>
            <w:bookmarkEnd w:id="4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" w:name="100458"/>
            <w:bookmarkEnd w:id="4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Мотивировать обучающихся к принятию самостоятельных решений в ситуациях выбора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" w:name="100459"/>
            <w:bookmarkEnd w:id="4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" w:name="100460"/>
            <w:bookmarkEnd w:id="4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Руководить деятельностью одного или нескольких детских общественных объединений на основе технологий педагогической поддержки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" w:name="100461"/>
            <w:bookmarkEnd w:id="4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творческие занятия для членов детских общественных объединений и органов самоуправления с целью развития у обучающихся лидерского потенциала и организаторских способностей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" w:name="100462"/>
            <w:bookmarkEnd w:id="4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" w:name="100463"/>
            <w:bookmarkEnd w:id="4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контроль реализации программ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" w:name="100464"/>
            <w:bookmarkEnd w:id="4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" w:name="100465"/>
            <w:bookmarkEnd w:id="4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" w:name="100466"/>
            <w:bookmarkEnd w:id="4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" w:name="100467"/>
            <w:bookmarkEnd w:id="4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ФГОС ОО к организации воспитательного процесса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" w:name="100468"/>
            <w:bookmarkEnd w:id="4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гражданского, 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" w:name="100469"/>
            <w:bookmarkEnd w:id="4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 формы организации гражданского, 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" w:name="100470"/>
            <w:bookmarkEnd w:id="4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" w:name="100471"/>
            <w:bookmarkEnd w:id="4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" w:name="100472"/>
            <w:bookmarkEnd w:id="4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" w:name="100473"/>
            <w:bookmarkEnd w:id="4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Игровые технологии организации проектной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" w:name="100474"/>
            <w:bookmarkEnd w:id="4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" w:name="100475"/>
            <w:bookmarkEnd w:id="4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" w:name="100476"/>
            <w:bookmarkEnd w:id="4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" w:name="100477"/>
            <w:bookmarkEnd w:id="4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" w:name="100478"/>
            <w:bookmarkEnd w:id="4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приемы, способы обеспечения позитивного общения обучающихся, сотрудничества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" w:name="100479"/>
            <w:bookmarkEnd w:id="4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контроля результатов реализации программ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" w:name="100480"/>
            <w:bookmarkEnd w:id="4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" w:name="100481"/>
            <w:bookmarkEnd w:id="4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" w:name="100482"/>
            <w:bookmarkEnd w:id="4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" w:name="100483"/>
            <w:bookmarkEnd w:id="4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" w:name="100484"/>
            <w:bookmarkEnd w:id="4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" w:name="100485"/>
            <w:bookmarkEnd w:id="4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" w:name="100486"/>
            <w:bookmarkEnd w:id="4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2" w:name="100487"/>
      <w:bookmarkEnd w:id="48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968"/>
        <w:gridCol w:w="444"/>
        <w:gridCol w:w="724"/>
        <w:gridCol w:w="2463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" w:name="100488"/>
            <w:bookmarkEnd w:id="4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" w:name="100489"/>
            <w:bookmarkEnd w:id="4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" w:name="100490"/>
            <w:bookmarkEnd w:id="4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" w:name="100491"/>
            <w:bookmarkEnd w:id="4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" w:name="100492"/>
            <w:bookmarkEnd w:id="4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" w:name="100493"/>
            <w:bookmarkEnd w:id="4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" w:name="100494"/>
            <w:bookmarkEnd w:id="4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" w:name="100495"/>
            <w:bookmarkEnd w:id="4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" w:name="100496"/>
            <w:bookmarkEnd w:id="4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" w:name="100497"/>
            <w:bookmarkEnd w:id="4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" w:name="100498"/>
            <w:bookmarkEnd w:id="4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" w:name="100499"/>
            <w:bookmarkEnd w:id="4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838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" w:name="100500"/>
            <w:bookmarkEnd w:id="4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" w:name="100501"/>
            <w:bookmarkEnd w:id="4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" w:name="100502"/>
            <w:bookmarkEnd w:id="4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Развитие форм и способов взаимодействия детских объединений с другими институтами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" w:name="100503"/>
            <w:bookmarkEnd w:id="4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" w:name="100504"/>
            <w:bookmarkEnd w:id="4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" w:name="100505"/>
            <w:bookmarkEnd w:id="5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поддержка совместной деятельности детских общественных объединений с другими институтами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" w:name="100506"/>
            <w:bookmarkEnd w:id="5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" w:name="100507"/>
            <w:bookmarkEnd w:id="5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" w:name="100508"/>
            <w:bookmarkEnd w:id="5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" w:name="100509"/>
            <w:bookmarkEnd w:id="5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Изучать воспитательный потенциал институтов социализации с целью выбора направлений и форм сотрудничества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" w:name="100510"/>
            <w:bookmarkEnd w:id="5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Устанавливать контакты с клубами по месту жительства, учреждениями культуры, спорта по вопросам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" w:name="100511"/>
            <w:bookmarkEnd w:id="5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" w:name="100512"/>
            <w:bookmarkEnd w:id="5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" w:name="100513"/>
            <w:bookmarkEnd w:id="5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" w:name="100514"/>
            <w:bookmarkEnd w:id="5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" w:name="100515"/>
            <w:bookmarkEnd w:id="5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" w:name="100516"/>
            <w:bookmarkEnd w:id="5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" w:name="100517"/>
            <w:bookmarkEnd w:id="5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" w:name="100518"/>
            <w:bookmarkEnd w:id="5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" w:name="100519"/>
            <w:bookmarkEnd w:id="5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" w:name="100520"/>
            <w:bookmarkEnd w:id="5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" w:name="100521"/>
            <w:bookmarkEnd w:id="5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" w:name="100522"/>
            <w:bookmarkEnd w:id="5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социально-педагогической деятельности различных институтов социализации, их воспитательный потенциал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" w:name="100523"/>
            <w:bookmarkEnd w:id="5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формированию детско-взрослой общности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" w:name="100524"/>
            <w:bookmarkEnd w:id="5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" w:name="100525"/>
            <w:bookmarkEnd w:id="5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" w:name="100526"/>
            <w:bookmarkEnd w:id="5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" w:name="100527"/>
            <w:bookmarkEnd w:id="5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" w:name="100528"/>
            <w:bookmarkEnd w:id="5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и реализации программ совместной деятельности образовательного учреждения и других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" w:name="100529"/>
            <w:bookmarkEnd w:id="5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привлечения к работе с детьми специалистов разного профиля, волонтеров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" w:name="100530"/>
            <w:bookmarkEnd w:id="5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взаимодействия образовательной организации с семьей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" w:name="100531"/>
            <w:bookmarkEnd w:id="5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" w:name="100532"/>
            <w:bookmarkEnd w:id="5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совместных семейных проектов детей и взрослых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" w:name="100533"/>
            <w:bookmarkEnd w:id="5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" w:name="100534"/>
            <w:bookmarkEnd w:id="5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" w:name="100535"/>
            <w:bookmarkEnd w:id="5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" w:name="100536"/>
            <w:bookmarkEnd w:id="5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" w:name="100537"/>
            <w:bookmarkEnd w:id="5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" w:name="100538"/>
            <w:bookmarkEnd w:id="5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" w:name="100539"/>
            <w:bookmarkEnd w:id="5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5" w:name="100540"/>
      <w:bookmarkEnd w:id="53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708"/>
        <w:gridCol w:w="444"/>
        <w:gridCol w:w="204"/>
        <w:gridCol w:w="2243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" w:name="100541"/>
            <w:bookmarkEnd w:id="5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" w:name="100542"/>
            <w:bookmarkEnd w:id="5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" w:name="100543"/>
            <w:bookmarkEnd w:id="5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" w:name="100544"/>
            <w:bookmarkEnd w:id="5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" w:name="100545"/>
            <w:bookmarkEnd w:id="5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" w:name="100546"/>
            <w:bookmarkEnd w:id="5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" w:name="100547"/>
            <w:bookmarkEnd w:id="5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" w:name="100548"/>
            <w:bookmarkEnd w:id="5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" w:name="100549"/>
            <w:bookmarkEnd w:id="5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" w:name="100550"/>
            <w:bookmarkEnd w:id="5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" w:name="100551"/>
            <w:bookmarkEnd w:id="5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" w:name="100552"/>
            <w:bookmarkEnd w:id="5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373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" w:name="100553"/>
            <w:bookmarkEnd w:id="5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" w:name="100554"/>
            <w:bookmarkEnd w:id="5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" w:name="100555"/>
            <w:bookmarkEnd w:id="5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" w:name="100556"/>
            <w:bookmarkEnd w:id="5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" w:name="100557"/>
            <w:bookmarkEnd w:id="5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" w:name="100558"/>
            <w:bookmarkEnd w:id="5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" w:name="100559"/>
            <w:bookmarkEnd w:id="5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" w:name="100560"/>
            <w:bookmarkEnd w:id="5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" w:name="100561"/>
            <w:bookmarkEnd w:id="5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" w:name="100562"/>
            <w:bookmarkEnd w:id="5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8" w:name="100563"/>
      <w:bookmarkEnd w:id="558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831"/>
        <w:gridCol w:w="697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" w:name="100564"/>
            <w:bookmarkEnd w:id="5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" w:name="100565"/>
            <w:bookmarkEnd w:id="5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" w:name="100566"/>
            <w:bookmarkEnd w:id="5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562" w:name="100567"/>
      <w:bookmarkEnd w:id="562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563" w:name="100568"/>
        <w:bookmarkEnd w:id="56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" w:name="100569"/>
            <w:bookmarkEnd w:id="5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565" w:name="100570"/>
        <w:bookmarkEnd w:id="56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" w:name="100571"/>
            <w:bookmarkEnd w:id="5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" w:name="100572"/>
            <w:bookmarkEnd w:id="5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" w:name="100573"/>
            <w:bookmarkEnd w:id="5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" w:name="100574"/>
            <w:bookmarkEnd w:id="5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" w:name="100575"/>
            <w:bookmarkEnd w:id="5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" w:name="100576"/>
            <w:bookmarkEnd w:id="5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25481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" w:name="100577"/>
            <w:bookmarkEnd w:id="5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bookmarkStart w:id="573" w:name="100578"/>
      <w:bookmarkEnd w:id="573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574" w:name="100579"/>
        <w:bookmarkEnd w:id="57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" w:name="100580"/>
            <w:bookmarkEnd w:id="5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576" w:name="100581"/>
        <w:bookmarkEnd w:id="57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" w:name="100582"/>
            <w:bookmarkEnd w:id="5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578" w:name="100583"/>
        <w:bookmarkEnd w:id="57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" w:name="100584"/>
            <w:bookmarkEnd w:id="5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0" w:name="100585"/>
      <w:bookmarkEnd w:id="58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948"/>
        <w:gridCol w:w="444"/>
        <w:gridCol w:w="738"/>
        <w:gridCol w:w="2469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" w:name="100586"/>
            <w:bookmarkEnd w:id="5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" w:name="100587"/>
            <w:bookmarkEnd w:id="5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" w:name="100588"/>
            <w:bookmarkEnd w:id="5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" w:name="100589"/>
            <w:bookmarkEnd w:id="5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" w:name="100590"/>
            <w:bookmarkEnd w:id="5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" w:name="100591"/>
            <w:bookmarkEnd w:id="5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" w:name="100592"/>
            <w:bookmarkEnd w:id="5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" w:name="100593"/>
            <w:bookmarkEnd w:id="5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" w:name="100594"/>
            <w:bookmarkEnd w:id="5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" w:name="100595"/>
            <w:bookmarkEnd w:id="5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" w:name="100596"/>
            <w:bookmarkEnd w:id="5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" w:name="100597"/>
            <w:bookmarkEnd w:id="5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830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" w:name="100598"/>
            <w:bookmarkEnd w:id="5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" w:name="100599"/>
            <w:bookmarkEnd w:id="5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Изучение особенностей, интересов и потребностей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" w:name="100600"/>
            <w:bookmarkEnd w:id="5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Проектирование содержания воспитательного процесса в образовательной организации в соответствии с требованиями ФГОС ОО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" w:name="100601"/>
            <w:bookmarkEnd w:id="5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участия детей и взрослых в проектировании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" w:name="100602"/>
            <w:bookmarkEnd w:id="5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Вовлечение обучающихся в творческую деятельность по основным направлениям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" w:name="100603"/>
            <w:bookmarkEnd w:id="5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Организационно-педагогическое обеспечение воспитательной деятельности педагогов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" w:name="100604"/>
            <w:bookmarkEnd w:id="5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результатов реализации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" w:name="100605"/>
            <w:bookmarkEnd w:id="6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" w:name="100606"/>
            <w:bookmarkEnd w:id="6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" w:name="100607"/>
            <w:bookmarkEnd w:id="6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проекты программ воспитания в соответствии с требованиями ФГОС ОО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" w:name="100608"/>
            <w:bookmarkEnd w:id="6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педагогические методы работы с детским коллективом с целью включения обучающихся в создание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" w:name="100609"/>
            <w:bookmarkEnd w:id="6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педагогов и родителей (законных представителей) в проектировании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" w:name="100610"/>
            <w:bookmarkEnd w:id="6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формы и методы воспитательной деятельности с целью развития у обучающихся патриотизма, гражданской позиции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" w:name="100611"/>
            <w:bookmarkEnd w:id="6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" w:name="100612"/>
            <w:bookmarkEnd w:id="6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экологически ориентированную деятельность обучающихся, мероприятия по развитию у них экологической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" w:name="100613"/>
            <w:bookmarkEnd w:id="6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" w:name="100614"/>
            <w:bookmarkEnd w:id="6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" w:name="100615"/>
            <w:bookmarkEnd w:id="6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трудовую деятельность обучающихся, применять педагогические технологии трудового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" w:name="100616"/>
            <w:bookmarkEnd w:id="6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" w:name="100617"/>
            <w:bookmarkEnd w:id="6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игровую, проектную, творческую деятельность обучающихся с целью расширения у них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" w:name="100618"/>
            <w:bookmarkEnd w:id="6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развитию информационной культуры обучающихся, организовывать их информационную деятельность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" w:name="100619"/>
            <w:bookmarkEnd w:id="6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соответствующие возрастным особенностям обучающихся формы и методы организации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" w:name="100620"/>
            <w:bookmarkEnd w:id="6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педагогического стимулирования обучающихся к самореализации и социально-педагогической поддержки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" w:name="100621"/>
            <w:bookmarkEnd w:id="6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организационно-педагогическое сопровождение воспитательной деятельности педагогов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" w:name="100622"/>
            <w:bookmarkEnd w:id="6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контроль реализации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" w:name="100623"/>
            <w:bookmarkEnd w:id="6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" w:name="100624"/>
            <w:bookmarkEnd w:id="6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" w:name="100625"/>
            <w:bookmarkEnd w:id="6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" w:name="100626"/>
            <w:bookmarkEnd w:id="6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" w:name="100627"/>
            <w:bookmarkEnd w:id="6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" w:name="100628"/>
            <w:bookmarkEnd w:id="6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организационно-педагогического обеспечения участия обучающихся в создании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" w:name="100629"/>
            <w:bookmarkEnd w:id="6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 и соответствующие формы и методы воспитательной деятельности с детьми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" w:name="100630"/>
            <w:bookmarkEnd w:id="6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" w:name="100631"/>
            <w:bookmarkEnd w:id="6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нравственного воспитания обучающихся, формирования у них этической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" w:name="100632"/>
            <w:bookmarkEnd w:id="6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воспитания у детей экологической культуры, организации экологически ориентированной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" w:name="100633"/>
            <w:bookmarkEnd w:id="6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" w:name="100634"/>
            <w:bookmarkEnd w:id="6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формирования у детей эстетической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" w:name="100635"/>
            <w:bookmarkEnd w:id="6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трудового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" w:name="100636"/>
            <w:bookmarkEnd w:id="6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" w:name="100637"/>
            <w:bookmarkEnd w:id="6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Игровые технологии организации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" w:name="100638"/>
            <w:bookmarkEnd w:id="6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организации проектной деятельности детей с целью расширения у них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" w:name="100639"/>
            <w:bookmarkEnd w:id="6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воспитания у детей информационной культуры, организации их информационной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" w:name="100640"/>
            <w:bookmarkEnd w:id="6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" w:name="100641"/>
            <w:bookmarkEnd w:id="6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" w:name="100642"/>
            <w:bookmarkEnd w:id="6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" w:name="100643"/>
            <w:bookmarkEnd w:id="6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анализа результатов воспитательной деятельности педагогов, реализации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" w:name="100644"/>
            <w:bookmarkEnd w:id="6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оценочной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" w:name="100645"/>
            <w:bookmarkEnd w:id="6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" w:name="100646"/>
            <w:bookmarkEnd w:id="6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" w:name="100647"/>
            <w:bookmarkEnd w:id="6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3" w:name="100648"/>
      <w:bookmarkEnd w:id="64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819"/>
        <w:gridCol w:w="444"/>
        <w:gridCol w:w="738"/>
        <w:gridCol w:w="2598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" w:name="100649"/>
            <w:bookmarkEnd w:id="6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" w:name="100650"/>
            <w:bookmarkEnd w:id="6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" w:name="100651"/>
            <w:bookmarkEnd w:id="6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" w:name="100652"/>
            <w:bookmarkEnd w:id="6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" w:name="100653"/>
            <w:bookmarkEnd w:id="6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" w:name="100654"/>
            <w:bookmarkEnd w:id="6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" w:name="100655"/>
            <w:bookmarkEnd w:id="6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" w:name="100656"/>
            <w:bookmarkEnd w:id="6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" w:name="100657"/>
            <w:bookmarkEnd w:id="6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" w:name="100658"/>
            <w:bookmarkEnd w:id="6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" w:name="100659"/>
            <w:bookmarkEnd w:id="6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" w:name="100660"/>
            <w:bookmarkEnd w:id="6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8457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" w:name="100661"/>
            <w:bookmarkEnd w:id="6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" w:name="100662"/>
            <w:bookmarkEnd w:id="6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программы внеурочной деятельности по одному из направлений ФГОС ОО: спортивно-оздоровительному, социальному, духовно-нравственному, общеинтеллектуальному, общекультурному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" w:name="100663"/>
            <w:bookmarkEnd w:id="6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внеурочной деятельности обучающихся по выбранному направлению, проведение творческих занятий с обучающимися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" w:name="100664"/>
            <w:bookmarkEnd w:id="6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работы детского творческого объединения по выбранному направлению и педагогическое сопровождение его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" w:name="100665"/>
            <w:bookmarkEnd w:id="6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творческих мероприятий по выбранному направлению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" w:name="100666"/>
            <w:bookmarkEnd w:id="6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" w:name="100667"/>
            <w:bookmarkEnd w:id="6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разработку программы внеурочной деятельности в соответствии с требованиями ФГОС ОО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" w:name="100668"/>
            <w:bookmarkEnd w:id="6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детей,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" w:name="100669"/>
            <w:bookmarkEnd w:id="6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Учитывать возрастные особенности обучающихся при организации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" w:name="100670"/>
            <w:bookmarkEnd w:id="6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взаимосвязь и взаимодополняемость программ воспитания и программ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" w:name="100671"/>
            <w:bookmarkEnd w:id="6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педагогические технологии мотивации детей к самореализации в творческой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" w:name="100672"/>
            <w:bookmarkEnd w:id="6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творческие занятия и мероприятия по выбранному направлению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" w:name="100673"/>
            <w:bookmarkEnd w:id="6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индивидуальные интересы, потребности, способности детей по выбранному направлению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" w:name="100674"/>
            <w:bookmarkEnd w:id="6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Создавать условия для формирования детского творческого объединения и осуществлять педагогическую поддержку его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" w:name="100675"/>
            <w:bookmarkEnd w:id="6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информационно-просветительского характера по выбранному направлению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" w:name="100676"/>
            <w:bookmarkEnd w:id="6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творческие массовые мероприятия в рамках реализации программ внеурочной деятельности по выбранному направлению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" w:name="100677"/>
            <w:bookmarkEnd w:id="6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практическую деятельность обучающихся в рамках выбранного направления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" w:name="100678"/>
            <w:bookmarkEnd w:id="6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оценку и контроль результатов внеурочной деятельности обучающихся по выбранному направлению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" w:name="100679"/>
            <w:bookmarkEnd w:id="6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детей в оценочной деятельности, применять формы и методы развития у них навыков самооценки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" w:name="100680"/>
            <w:bookmarkEnd w:id="6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" w:name="100681"/>
            <w:bookmarkEnd w:id="6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" w:name="100682"/>
            <w:bookmarkEnd w:id="6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ФГОС ОО к организации внеурочной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" w:name="100683"/>
            <w:bookmarkEnd w:id="6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" w:name="100684"/>
            <w:bookmarkEnd w:id="6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" w:name="100685"/>
            <w:bookmarkEnd w:id="6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" w:name="100686"/>
            <w:bookmarkEnd w:id="6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проектированию и реализации программ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" w:name="100687"/>
            <w:bookmarkEnd w:id="6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" w:name="100688"/>
            <w:bookmarkEnd w:id="6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обучающихся, формы и методы внеурочной деятельности, реализуемые на каждом уровне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" w:name="100689"/>
            <w:bookmarkEnd w:id="6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мотивации детей к самореализации в творческой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" w:name="100690"/>
            <w:bookmarkEnd w:id="6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проведения творческих занятий по выбранному направлению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" w:name="100691"/>
            <w:bookmarkEnd w:id="6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формирования детского творческого коллектива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" w:name="100692"/>
            <w:bookmarkEnd w:id="6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деятельности детского творческого объединения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" w:name="100693"/>
            <w:bookmarkEnd w:id="6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" w:name="100694"/>
            <w:bookmarkEnd w:id="6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" w:name="100695"/>
            <w:bookmarkEnd w:id="6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практической деятельности обучающихся в рамках выбранного направления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" w:name="100696"/>
            <w:bookmarkEnd w:id="6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оценке результатов внеурочной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" w:name="100697"/>
            <w:bookmarkEnd w:id="6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включения обучающихся в подведение итогов внеурочной деятельности, способы развития у них навыков самооценки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" w:name="100698"/>
            <w:bookmarkEnd w:id="6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" w:name="100699"/>
            <w:bookmarkEnd w:id="6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" w:name="100700"/>
            <w:bookmarkEnd w:id="6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6" w:name="100701"/>
      <w:bookmarkEnd w:id="69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708"/>
        <w:gridCol w:w="444"/>
        <w:gridCol w:w="738"/>
        <w:gridCol w:w="2709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" w:name="100702"/>
            <w:bookmarkEnd w:id="6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" w:name="100703"/>
            <w:bookmarkEnd w:id="6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" w:name="100704"/>
            <w:bookmarkEnd w:id="6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" w:name="100705"/>
            <w:bookmarkEnd w:id="7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" w:name="100706"/>
            <w:bookmarkEnd w:id="7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" w:name="100707"/>
            <w:bookmarkEnd w:id="7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" w:name="100708"/>
            <w:bookmarkEnd w:id="7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" w:name="100709"/>
            <w:bookmarkEnd w:id="7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" w:name="100710"/>
            <w:bookmarkEnd w:id="7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" w:name="100711"/>
            <w:bookmarkEnd w:id="7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" w:name="100712"/>
            <w:bookmarkEnd w:id="7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" w:name="100713"/>
            <w:bookmarkEnd w:id="7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8387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" w:name="100714"/>
            <w:bookmarkEnd w:id="7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" w:name="100715"/>
            <w:bookmarkEnd w:id="7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Поиск и отбор актуальных информационно-методических материалов для осуществления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" w:name="100716"/>
            <w:bookmarkEnd w:id="7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информационно-методических материалов по основным направлениям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" w:name="100717"/>
            <w:bookmarkEnd w:id="7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Консультирование педагогов и родителей (законных представителей) по вопросам организации воспитательного процесса, досуговой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" w:name="100718"/>
            <w:bookmarkEnd w:id="7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" w:name="100719"/>
            <w:bookmarkEnd w:id="7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сопровождение досуговых мероприятий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" w:name="100720"/>
            <w:bookmarkEnd w:id="7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" w:name="100721"/>
            <w:bookmarkEnd w:id="7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" w:name="100722"/>
            <w:bookmarkEnd w:id="7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поиск и отбор актуальных информационных источников с целью методической поддержки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" w:name="100723"/>
            <w:bookmarkEnd w:id="7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Анализировать методическую литературу, современный педагогический опыт организации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" w:name="100724"/>
            <w:bookmarkEnd w:id="7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локальные акты для осуществления и повышения качества воспитательной деятельности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" w:name="100725"/>
            <w:bookmarkEnd w:id="7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информационно-методические материалы для воспитательной деятельности по основным направлениям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" w:name="100726"/>
            <w:bookmarkEnd w:id="7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консультативную поддержку педагогов по вопросам организации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" w:name="100727"/>
            <w:bookmarkEnd w:id="7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консультативную поддержку обучающихся в процессе их самоопределения в ходе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" w:name="100728"/>
            <w:bookmarkEnd w:id="7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" w:name="100729"/>
            <w:bookmarkEnd w:id="7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" w:name="100730"/>
            <w:bookmarkEnd w:id="7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" w:name="100731"/>
            <w:bookmarkEnd w:id="7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" w:name="100732"/>
            <w:bookmarkEnd w:id="7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" w:name="100733"/>
            <w:bookmarkEnd w:id="7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отбор диагностических технологий для анализа результатов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" w:name="100734"/>
            <w:bookmarkEnd w:id="7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" w:name="100735"/>
            <w:bookmarkEnd w:id="7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" w:name="100736"/>
            <w:bookmarkEnd w:id="7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" w:name="100737"/>
            <w:bookmarkEnd w:id="7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" w:name="100738"/>
            <w:bookmarkEnd w:id="7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информационно-методических материалов, сопровождающих реализацию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" w:name="100739"/>
            <w:bookmarkEnd w:id="7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" w:name="100740"/>
            <w:bookmarkEnd w:id="7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" w:name="100741"/>
            <w:bookmarkEnd w:id="7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консультативной поддержки педагогов по вопросам организации воспитательной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" w:name="100742"/>
            <w:bookmarkEnd w:id="7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" w:name="100743"/>
            <w:bookmarkEnd w:id="7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" w:name="100744"/>
            <w:bookmarkEnd w:id="7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" w:name="100745"/>
            <w:bookmarkEnd w:id="7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современной семьи, ее воспитательный потенциал и способы его изучения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" w:name="100746"/>
            <w:bookmarkEnd w:id="7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семейного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" w:name="100747"/>
            <w:bookmarkEnd w:id="7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" w:name="100748"/>
            <w:bookmarkEnd w:id="7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организации взаимодействия образовательного учреждения и семьи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" w:name="100749"/>
            <w:bookmarkEnd w:id="7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консультирования родителей по вопросам организации совместной воспитательной деятельности с образовательной организацией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" w:name="100750"/>
            <w:bookmarkEnd w:id="7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" w:name="100751"/>
            <w:bookmarkEnd w:id="7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" w:name="100752"/>
            <w:bookmarkEnd w:id="7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включения обучающихся в оценочную деятельность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" w:name="100753"/>
            <w:bookmarkEnd w:id="7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" w:name="100754"/>
            <w:bookmarkEnd w:id="7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" w:name="100755"/>
            <w:bookmarkEnd w:id="7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" w:name="100756"/>
            <w:bookmarkEnd w:id="7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" w:name="100757"/>
            <w:bookmarkEnd w:id="7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" w:name="100758"/>
            <w:bookmarkEnd w:id="7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" w:name="100759"/>
            <w:bookmarkEnd w:id="7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5" w:name="100760"/>
      <w:bookmarkEnd w:id="75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327"/>
        <w:gridCol w:w="444"/>
        <w:gridCol w:w="204"/>
        <w:gridCol w:w="2624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" w:name="100761"/>
            <w:bookmarkEnd w:id="7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" w:name="100762"/>
            <w:bookmarkEnd w:id="7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" w:name="100763"/>
            <w:bookmarkEnd w:id="7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" w:name="100764"/>
            <w:bookmarkEnd w:id="7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" w:name="100765"/>
            <w:bookmarkEnd w:id="7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" w:name="100766"/>
            <w:bookmarkEnd w:id="7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" w:name="100767"/>
            <w:bookmarkEnd w:id="7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" w:name="100768"/>
            <w:bookmarkEnd w:id="7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" w:name="100769"/>
            <w:bookmarkEnd w:id="7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" w:name="100770"/>
            <w:bookmarkEnd w:id="7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" w:name="100771"/>
            <w:bookmarkEnd w:id="7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" w:name="100772"/>
            <w:bookmarkEnd w:id="7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7073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" w:name="100773"/>
            <w:bookmarkEnd w:id="7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" w:name="100774"/>
            <w:bookmarkEnd w:id="7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" w:name="100775"/>
            <w:bookmarkEnd w:id="7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" w:name="100776"/>
            <w:bookmarkEnd w:id="7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" w:name="100777"/>
            <w:bookmarkEnd w:id="7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" w:name="100778"/>
            <w:bookmarkEnd w:id="7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Для старшего воспитателя стаж работы по специальности не менее двух лет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" w:name="100779"/>
            <w:bookmarkEnd w:id="7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" w:name="100780"/>
            <w:bookmarkEnd w:id="7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" w:name="100781"/>
            <w:bookmarkEnd w:id="7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" w:name="100782"/>
            <w:bookmarkEnd w:id="7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8" w:name="100783"/>
      <w:bookmarkEnd w:id="778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831"/>
        <w:gridCol w:w="6992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" w:name="100784"/>
            <w:bookmarkEnd w:id="7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" w:name="100785"/>
            <w:bookmarkEnd w:id="7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" w:name="100786"/>
            <w:bookmarkEnd w:id="7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782" w:name="100787"/>
      <w:bookmarkEnd w:id="782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783" w:name="100788"/>
        <w:bookmarkEnd w:id="78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" w:name="100789"/>
            <w:bookmarkEnd w:id="7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785" w:name="100790"/>
        <w:bookmarkEnd w:id="785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" w:name="100791"/>
            <w:bookmarkEnd w:id="7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787" w:name="100792"/>
        <w:bookmarkEnd w:id="78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"100476"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2359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" w:name="100793"/>
            <w:bookmarkEnd w:id="7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" w:name="100794"/>
            <w:bookmarkEnd w:id="7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" w:name="100795"/>
            <w:bookmarkEnd w:id="7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20436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" w:name="100796"/>
            <w:bookmarkEnd w:id="7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" w:name="100797"/>
            <w:bookmarkEnd w:id="7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" w:name="100798"/>
            <w:bookmarkEnd w:id="7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 общежития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" w:name="100799"/>
            <w:bookmarkEnd w:id="7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20442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" w:name="100800"/>
            <w:bookmarkEnd w:id="7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 профессионально-технического учебного заведения</w:t>
            </w:r>
          </w:p>
        </w:tc>
      </w:tr>
      <w:bookmarkStart w:id="796" w:name="100801"/>
      <w:bookmarkEnd w:id="796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797" w:name="100802"/>
        <w:bookmarkEnd w:id="7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" w:name="100803"/>
            <w:bookmarkEnd w:id="7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799" w:name="100804"/>
        <w:bookmarkEnd w:id="7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" w:name="100805"/>
            <w:bookmarkEnd w:id="8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801" w:name="100806"/>
        <w:bookmarkEnd w:id="8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" w:name="100807"/>
            <w:bookmarkEnd w:id="8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3" w:name="100808"/>
      <w:bookmarkEnd w:id="80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603"/>
        <w:gridCol w:w="444"/>
        <w:gridCol w:w="738"/>
        <w:gridCol w:w="2814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" w:name="100809"/>
            <w:bookmarkEnd w:id="8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" w:name="100810"/>
            <w:bookmarkEnd w:id="8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" w:name="100811"/>
            <w:bookmarkEnd w:id="8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" w:name="100812"/>
            <w:bookmarkEnd w:id="8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" w:name="100813"/>
            <w:bookmarkEnd w:id="8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" w:name="100814"/>
            <w:bookmarkEnd w:id="8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" w:name="100815"/>
            <w:bookmarkEnd w:id="8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" w:name="100816"/>
            <w:bookmarkEnd w:id="8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" w:name="100817"/>
            <w:bookmarkEnd w:id="8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" w:name="100818"/>
            <w:bookmarkEnd w:id="8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" w:name="100819"/>
            <w:bookmarkEnd w:id="8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" w:name="100820"/>
            <w:bookmarkEnd w:id="8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8447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" w:name="100821"/>
            <w:bookmarkEnd w:id="8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" w:name="100822"/>
            <w:bookmarkEnd w:id="8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" w:name="100823"/>
            <w:bookmarkEnd w:id="8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плана воспитательной деятельности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" w:name="100824"/>
            <w:bookmarkEnd w:id="8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" w:name="100825"/>
            <w:bookmarkEnd w:id="8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Взаимодействие с институтами социализации по вопросам организации досуговой деятельности группы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" w:name="100826"/>
            <w:bookmarkEnd w:id="8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мер по развитию самоуправления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" w:name="100827"/>
            <w:bookmarkEnd w:id="8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Оказание консультативной поддержки обучающимся в проектировании индивидуального маршрута в коллективной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" w:name="100828"/>
            <w:bookmarkEnd w:id="8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" w:name="100829"/>
            <w:bookmarkEnd w:id="8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" w:name="100830"/>
            <w:bookmarkEnd w:id="8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" w:name="100831"/>
            <w:bookmarkEnd w:id="8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" w:name="100832"/>
            <w:bookmarkEnd w:id="8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" w:name="100833"/>
            <w:bookmarkEnd w:id="8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" w:name="100834"/>
            <w:bookmarkEnd w:id="8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" w:name="100835"/>
            <w:bookmarkEnd w:id="8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консультативную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" w:name="100836"/>
            <w:bookmarkEnd w:id="8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" w:name="100837"/>
            <w:bookmarkEnd w:id="8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" w:name="100838"/>
            <w:bookmarkEnd w:id="8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группы обучающихся в социально и личностно значимой деятельности других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" w:name="100839"/>
            <w:bookmarkEnd w:id="8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" w:name="100840"/>
            <w:bookmarkEnd w:id="8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участие семьи в проектировании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" w:name="100841"/>
            <w:bookmarkEnd w:id="8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" w:name="100842"/>
            <w:bookmarkEnd w:id="8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" w:name="100843"/>
            <w:bookmarkEnd w:id="8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" w:name="100844"/>
            <w:bookmarkEnd w:id="8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" w:name="100845"/>
            <w:bookmarkEnd w:id="8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" w:name="100846"/>
            <w:bookmarkEnd w:id="8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Локальные акты образовательной организации в области воспитания; программы воспитания, реализуемые образовательной организацией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" w:name="100847"/>
            <w:bookmarkEnd w:id="8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" w:name="100848"/>
            <w:bookmarkEnd w:id="8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развития конфликтных ситуаций в группе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" w:name="100849"/>
            <w:bookmarkEnd w:id="8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" w:name="100850"/>
            <w:bookmarkEnd w:id="8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разработки плана (программы) воспитательной деятельности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" w:name="100851"/>
            <w:bookmarkEnd w:id="8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" w:name="100852"/>
            <w:bookmarkEnd w:id="8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подходы к организации досуговой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" w:name="100853"/>
            <w:bookmarkEnd w:id="8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" w:name="100854"/>
            <w:bookmarkEnd w:id="8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воспитательного потенциала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" w:name="100855"/>
            <w:bookmarkEnd w:id="8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" w:name="100856"/>
            <w:bookmarkEnd w:id="8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обеспечения занятости обучающихся во внеучебное время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" w:name="100857"/>
            <w:bookmarkEnd w:id="8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" w:name="100858"/>
            <w:bookmarkEnd w:id="8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" w:name="100859"/>
            <w:bookmarkEnd w:id="8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педагогической поддержки обучающихся в освоении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" w:name="100860"/>
            <w:bookmarkEnd w:id="8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" w:name="100861"/>
            <w:bookmarkEnd w:id="8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" w:name="100862"/>
            <w:bookmarkEnd w:id="8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8" w:name="100863"/>
      <w:bookmarkEnd w:id="858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737"/>
        <w:gridCol w:w="444"/>
        <w:gridCol w:w="738"/>
        <w:gridCol w:w="2680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" w:name="100864"/>
            <w:bookmarkEnd w:id="8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" w:name="100865"/>
            <w:bookmarkEnd w:id="8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" w:name="100866"/>
            <w:bookmarkEnd w:id="8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" w:name="100867"/>
            <w:bookmarkEnd w:id="8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" w:name="100868"/>
            <w:bookmarkEnd w:id="8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" w:name="100869"/>
            <w:bookmarkEnd w:id="8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" w:name="100870"/>
            <w:bookmarkEnd w:id="8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" w:name="100871"/>
            <w:bookmarkEnd w:id="8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" w:name="100872"/>
            <w:bookmarkEnd w:id="8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" w:name="100873"/>
            <w:bookmarkEnd w:id="8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" w:name="100874"/>
            <w:bookmarkEnd w:id="8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" w:name="100875"/>
            <w:bookmarkEnd w:id="8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849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" w:name="100876"/>
            <w:bookmarkEnd w:id="8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" w:name="100877"/>
            <w:bookmarkEnd w:id="8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" w:name="100878"/>
            <w:bookmarkEnd w:id="8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творческой деятельности обучающихся в целях их духовно-нравственного, интеллектуального и физического развития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" w:name="100879"/>
            <w:bookmarkEnd w:id="8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Поддержка обучающихся в адаптации к новым жизненным ситуациям, жизнедеятельности в различных социальных условиях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" w:name="100880"/>
            <w:bookmarkEnd w:id="8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с группой обучающихся мероприятий, экскурсий, направленных на формирование у них социальной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" w:name="100881"/>
            <w:bookmarkEnd w:id="8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" w:name="100882"/>
            <w:bookmarkEnd w:id="8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" w:name="100883"/>
            <w:bookmarkEnd w:id="8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" w:name="100884"/>
            <w:bookmarkEnd w:id="8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педагогические методы формирования воспитывающей атмосферы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" w:name="100885"/>
            <w:bookmarkEnd w:id="8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" w:name="100886"/>
            <w:bookmarkEnd w:id="8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консультативную помощь обучающимся в самоопределении, выборе сферы будущей профессиональной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" w:name="100887"/>
            <w:bookmarkEnd w:id="8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профессиональной ориентации обучающихся, формирования профессиональной идентичности у студентов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" w:name="100888"/>
            <w:bookmarkEnd w:id="8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меры по формированию в образовательной организации благоприятного психологического климата, позитивного общения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" w:name="100889"/>
            <w:bookmarkEnd w:id="8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развития ценностно-смысловой сферы личности, опыта нравственных отношений, представлений об эталонах взаимодействия с людьми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" w:name="100890"/>
            <w:bookmarkEnd w:id="8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творческие мероприятия, экскурсии, обеспечивающие формирование у обучающихся социальной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" w:name="100891"/>
            <w:bookmarkEnd w:id="8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" w:name="100892"/>
            <w:bookmarkEnd w:id="8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досуговую занятость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" w:name="100893"/>
            <w:bookmarkEnd w:id="8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" w:name="100894"/>
            <w:bookmarkEnd w:id="8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" w:name="100895"/>
            <w:bookmarkEnd w:id="8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консультативную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" w:name="100896"/>
            <w:bookmarkEnd w:id="8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профессиональной ориентации обучающихся, формированию профессиональной идентичности у студентов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" w:name="100897"/>
            <w:bookmarkEnd w:id="8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" w:name="100898"/>
            <w:bookmarkEnd w:id="8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" w:name="100899"/>
            <w:bookmarkEnd w:id="8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педагогической диагностики для анализа динамики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" w:name="100900"/>
            <w:bookmarkEnd w:id="8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педагогические методы организации оценочной деятельности обучающихся, формирования у них навыков самооценки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" w:name="100901"/>
            <w:bookmarkEnd w:id="8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" w:name="100902"/>
            <w:bookmarkEnd w:id="8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" w:name="100903"/>
            <w:bookmarkEnd w:id="8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" w:name="100904"/>
            <w:bookmarkEnd w:id="8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Приоритеты воспитания, отраженные в законодательных актах, государственных стратегиях и программах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" w:name="100905"/>
            <w:bookmarkEnd w:id="9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 и особенности организации воспитательного процесса с группами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" w:name="100906"/>
            <w:bookmarkEnd w:id="9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мотивации обучающихся к самореализации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" w:name="100907"/>
            <w:bookmarkEnd w:id="9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" w:name="100908"/>
            <w:bookmarkEnd w:id="9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" w:name="100909"/>
            <w:bookmarkEnd w:id="9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" w:name="100910"/>
            <w:bookmarkEnd w:id="9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организации досуговой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" w:name="100911"/>
            <w:bookmarkEnd w:id="9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" w:name="100912"/>
            <w:bookmarkEnd w:id="9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оказания консультативной помощи обучающимся в проектировании своего будущего, выборе профессии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" w:name="100913"/>
            <w:bookmarkEnd w:id="9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профессиональной ориентации обучающихся, формирования профессиональной идентичности у студентов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" w:name="100914"/>
            <w:bookmarkEnd w:id="9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" w:name="100915"/>
            <w:bookmarkEnd w:id="9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диагностики, подходы к анализу динамики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" w:name="100916"/>
            <w:bookmarkEnd w:id="9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" w:name="100917"/>
            <w:bookmarkEnd w:id="9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" w:name="100918"/>
            <w:bookmarkEnd w:id="9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4" w:name="100919"/>
      <w:bookmarkEnd w:id="91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951"/>
        <w:gridCol w:w="444"/>
        <w:gridCol w:w="738"/>
        <w:gridCol w:w="2466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" w:name="100920"/>
            <w:bookmarkEnd w:id="9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" w:name="100921"/>
            <w:bookmarkEnd w:id="9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 </w:t>
            </w:r>
            <w:hyperlink r:id="rId15" w:anchor="100927" w:history="1">
              <w:r w:rsidRPr="00B21681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" w:name="100922"/>
            <w:bookmarkEnd w:id="9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" w:name="100923"/>
            <w:bookmarkEnd w:id="9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" w:name="100924"/>
            <w:bookmarkEnd w:id="9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" w:name="100925"/>
            <w:bookmarkEnd w:id="9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1" w:name="100926"/>
      <w:bookmarkEnd w:id="921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2" w:name="100927"/>
      <w:bookmarkEnd w:id="92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Методическая составляющая данной трудовой функции относится только к старшему воспитателю.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" w:name="100928"/>
            <w:bookmarkEnd w:id="9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" w:name="100929"/>
            <w:bookmarkEnd w:id="9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" w:name="100930"/>
            <w:bookmarkEnd w:id="9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" w:name="100931"/>
            <w:bookmarkEnd w:id="9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" w:name="100932"/>
            <w:bookmarkEnd w:id="9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" w:name="100933"/>
            <w:bookmarkEnd w:id="9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8423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" w:name="100934"/>
            <w:bookmarkEnd w:id="9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" w:name="100935"/>
            <w:bookmarkEnd w:id="9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Координация и консультативная поддержка взаимодействия педагогов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" w:name="100936"/>
            <w:bookmarkEnd w:id="9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" w:name="100937"/>
            <w:bookmarkEnd w:id="9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информационно-методического обеспечения досуговых мероприятий, экскурсий, праздников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" w:name="100938"/>
            <w:bookmarkEnd w:id="9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" w:name="100939"/>
            <w:bookmarkEnd w:id="9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Взаимодействие с родителями обучающихся, проведение консультативной помощи родителям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" w:name="100940"/>
            <w:bookmarkEnd w:id="9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" w:name="100941"/>
            <w:bookmarkEnd w:id="9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" w:name="100942"/>
            <w:bookmarkEnd w:id="9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отбор актуальных методических материалов для воспитательной деятельности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" w:name="100943"/>
            <w:bookmarkEnd w:id="9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Координировать действия педагогов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" w:name="100944"/>
            <w:bookmarkEnd w:id="9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информационно-методическую поддержку деятельности педагогов с группой обучающихся в рамках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" w:name="100945"/>
            <w:bookmarkEnd w:id="9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" w:name="100946"/>
            <w:bookmarkEnd w:id="9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" w:name="100947"/>
            <w:bookmarkEnd w:id="9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" w:name="100948"/>
            <w:bookmarkEnd w:id="9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" w:name="100949"/>
            <w:bookmarkEnd w:id="9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взаимодействие с родителями обучающихся, привлекать их к участию в реализации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" w:name="100950"/>
            <w:bookmarkEnd w:id="9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родительские собрания с целью повышения эффективности воспитательного процесса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" w:name="100951"/>
            <w:bookmarkEnd w:id="9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консультативную помощь родителям по вопросам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" w:name="100952"/>
            <w:bookmarkEnd w:id="9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" w:name="100953"/>
            <w:bookmarkEnd w:id="9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" w:name="100954"/>
            <w:bookmarkEnd w:id="9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" w:name="100955"/>
            <w:bookmarkEnd w:id="9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" w:name="100956"/>
            <w:bookmarkEnd w:id="9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" w:name="100957"/>
            <w:bookmarkEnd w:id="9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" w:name="100958"/>
            <w:bookmarkEnd w:id="9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" w:name="100959"/>
            <w:bookmarkEnd w:id="9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" w:name="100960"/>
            <w:bookmarkEnd w:id="9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" w:name="100961"/>
            <w:bookmarkEnd w:id="9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 основы взаимодействие с родителями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" w:name="100962"/>
            <w:bookmarkEnd w:id="9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" w:name="100963"/>
            <w:bookmarkEnd w:id="9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проведения родительских собраний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" w:name="100964"/>
            <w:bookmarkEnd w:id="9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консультативной помощи родителям по вопросам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" w:name="100965"/>
            <w:bookmarkEnd w:id="9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" w:name="100966"/>
            <w:bookmarkEnd w:id="9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2" w:name="100967"/>
      <w:bookmarkEnd w:id="96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883"/>
        <w:gridCol w:w="444"/>
        <w:gridCol w:w="191"/>
        <w:gridCol w:w="2081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" w:name="100968"/>
            <w:bookmarkEnd w:id="9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" w:name="100969"/>
            <w:bookmarkEnd w:id="9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" w:name="100970"/>
            <w:bookmarkEnd w:id="9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" w:name="100971"/>
            <w:bookmarkEnd w:id="9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" w:name="100972"/>
            <w:bookmarkEnd w:id="9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" w:name="100973"/>
            <w:bookmarkEnd w:id="9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" w:name="100974"/>
            <w:bookmarkEnd w:id="9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" w:name="100975"/>
            <w:bookmarkEnd w:id="9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" w:name="100976"/>
            <w:bookmarkEnd w:id="9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" w:name="100977"/>
            <w:bookmarkEnd w:id="9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" w:name="100978"/>
            <w:bookmarkEnd w:id="9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" w:name="100979"/>
            <w:bookmarkEnd w:id="9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55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" w:name="100980"/>
            <w:bookmarkEnd w:id="9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" w:name="100981"/>
            <w:bookmarkEnd w:id="9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" w:name="100982"/>
            <w:bookmarkEnd w:id="9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" w:name="100983"/>
            <w:bookmarkEnd w:id="9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" w:name="100984"/>
            <w:bookmarkEnd w:id="9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" w:name="100985"/>
            <w:bookmarkEnd w:id="9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" w:name="100986"/>
            <w:bookmarkEnd w:id="9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" w:name="100987"/>
            <w:bookmarkEnd w:id="9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" w:name="100988"/>
            <w:bookmarkEnd w:id="9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" w:name="100989"/>
            <w:bookmarkEnd w:id="9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5" w:name="100990"/>
      <w:bookmarkEnd w:id="98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831"/>
        <w:gridCol w:w="6988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" w:name="100991"/>
            <w:bookmarkEnd w:id="9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" w:name="100992"/>
            <w:bookmarkEnd w:id="9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" w:name="100993"/>
            <w:bookmarkEnd w:id="9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989" w:name="100994"/>
      <w:bookmarkEnd w:id="989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990" w:name="100995"/>
        <w:bookmarkEnd w:id="99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"100476"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2359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" w:name="100996"/>
            <w:bookmarkEnd w:id="9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" w:name="100997"/>
            <w:bookmarkEnd w:id="9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" w:name="100998"/>
            <w:bookmarkEnd w:id="9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20316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" w:name="100999"/>
            <w:bookmarkEnd w:id="9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Библиотекарь</w:t>
            </w:r>
          </w:p>
        </w:tc>
      </w:tr>
      <w:bookmarkStart w:id="995" w:name="101000"/>
      <w:bookmarkEnd w:id="995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996" w:name="101001"/>
        <w:bookmarkEnd w:id="99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" w:name="101002"/>
            <w:bookmarkEnd w:id="9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998" w:name="101003"/>
        <w:bookmarkEnd w:id="99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" w:name="101004"/>
            <w:bookmarkEnd w:id="9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000" w:name="101005"/>
        <w:bookmarkEnd w:id="100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" w:name="101006"/>
            <w:bookmarkEnd w:id="10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002" w:name="101007"/>
        <w:bookmarkEnd w:id="1002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"100346"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071200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" w:name="101008"/>
            <w:bookmarkEnd w:id="10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Библиотечно-информационные ресурсы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004" w:name="101009"/>
        <w:bookmarkEnd w:id="1004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"100352"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071400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" w:name="101010"/>
            <w:bookmarkEnd w:id="10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6" w:name="101011"/>
      <w:bookmarkEnd w:id="100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805"/>
        <w:gridCol w:w="444"/>
        <w:gridCol w:w="724"/>
        <w:gridCol w:w="2626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" w:name="101012"/>
            <w:bookmarkEnd w:id="10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" w:name="101013"/>
            <w:bookmarkEnd w:id="10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" w:name="101014"/>
            <w:bookmarkEnd w:id="10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" w:name="101015"/>
            <w:bookmarkEnd w:id="10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" w:name="101016"/>
            <w:bookmarkEnd w:id="10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" w:name="101017"/>
            <w:bookmarkEnd w:id="10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" w:name="101018"/>
            <w:bookmarkEnd w:id="10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" w:name="101019"/>
            <w:bookmarkEnd w:id="10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" w:name="101020"/>
            <w:bookmarkEnd w:id="10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" w:name="101021"/>
            <w:bookmarkEnd w:id="10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" w:name="101022"/>
            <w:bookmarkEnd w:id="10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" w:name="101023"/>
            <w:bookmarkEnd w:id="10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844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" w:name="101024"/>
            <w:bookmarkEnd w:id="10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" w:name="101025"/>
            <w:bookmarkEnd w:id="10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" w:name="101026"/>
            <w:bookmarkEnd w:id="10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Создание развивающего и комфортного книжного пространства в библиотеке образовательной организации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" w:name="101027"/>
            <w:bookmarkEnd w:id="10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" w:name="101028"/>
            <w:bookmarkEnd w:id="10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" w:name="101029"/>
            <w:bookmarkEnd w:id="10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Контроль поступления новых документов в библиотечный фонд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" w:name="101030"/>
            <w:bookmarkEnd w:id="10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Обеспечение связи с другими библиотеками, организация межбиблиотечного обмена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" w:name="101031"/>
            <w:bookmarkEnd w:id="10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" w:name="101032"/>
            <w:bookmarkEnd w:id="10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формирование библиотечного фонда, справочного аппарата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" w:name="101033"/>
            <w:bookmarkEnd w:id="10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" w:name="101034"/>
            <w:bookmarkEnd w:id="10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электронные каталоги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" w:name="101035"/>
            <w:bookmarkEnd w:id="10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" w:name="101036"/>
            <w:bookmarkEnd w:id="10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информационно-библиографическую деятельность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" w:name="101037"/>
            <w:bookmarkEnd w:id="10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" w:name="101038"/>
            <w:bookmarkEnd w:id="10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доступ субъектов воспитания к ресурсам школьной библиотеки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" w:name="101039"/>
            <w:bookmarkEnd w:id="10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" w:name="101040"/>
            <w:bookmarkEnd w:id="10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" w:name="101041"/>
            <w:bookmarkEnd w:id="10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" w:name="101042"/>
            <w:bookmarkEnd w:id="10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" w:name="101043"/>
            <w:bookmarkEnd w:id="10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связь с другими библиотеками, межбиблиотечный обмен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" w:name="101044"/>
            <w:bookmarkEnd w:id="10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" w:name="101045"/>
            <w:bookmarkEnd w:id="10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" w:name="101046"/>
            <w:bookmarkEnd w:id="10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библиотековедения, основы организации и управления библиотечным делом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" w:name="101047"/>
            <w:bookmarkEnd w:id="10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формирования библиотечного фонда, справочного аппарата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" w:name="101048"/>
            <w:bookmarkEnd w:id="10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" w:name="101049"/>
            <w:bookmarkEnd w:id="10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" w:name="101050"/>
            <w:bookmarkEnd w:id="10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создания электронных каталогов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" w:name="101051"/>
            <w:bookmarkEnd w:id="10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" w:name="101052"/>
            <w:bookmarkEnd w:id="10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" w:name="101053"/>
            <w:bookmarkEnd w:id="10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" w:name="101054"/>
            <w:bookmarkEnd w:id="10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" w:name="101055"/>
            <w:bookmarkEnd w:id="10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образовательных программ, реализуемых образовательной организацией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" w:name="101056"/>
            <w:bookmarkEnd w:id="10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ФГОС ОО к содержанию образования и ресурсному обеспечению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" w:name="101057"/>
            <w:bookmarkEnd w:id="10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" w:name="101058"/>
            <w:bookmarkEnd w:id="10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" w:name="101059"/>
            <w:bookmarkEnd w:id="10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контроля поступления новых документов в библиотечный фонд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" w:name="101060"/>
            <w:bookmarkEnd w:id="10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пополнения библиотечного фонда аудиовизуальными и электронными документами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" w:name="101061"/>
            <w:bookmarkEnd w:id="10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" w:name="101062"/>
            <w:bookmarkEnd w:id="10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" w:name="101063"/>
            <w:bookmarkEnd w:id="10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 по программам начального, основного и среднего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" w:name="101064"/>
            <w:bookmarkEnd w:id="10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общей педагогики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" w:name="101065"/>
            <w:bookmarkEnd w:id="10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и правовые акты в области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" w:name="101066"/>
            <w:bookmarkEnd w:id="10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" w:name="101067"/>
            <w:bookmarkEnd w:id="10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" w:name="101068"/>
            <w:bookmarkEnd w:id="10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4" w:name="101069"/>
      <w:bookmarkEnd w:id="106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835"/>
        <w:gridCol w:w="444"/>
        <w:gridCol w:w="724"/>
        <w:gridCol w:w="2596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" w:name="101070"/>
            <w:bookmarkEnd w:id="10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" w:name="101071"/>
            <w:bookmarkEnd w:id="10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" w:name="101072"/>
            <w:bookmarkEnd w:id="10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" w:name="101073"/>
            <w:bookmarkEnd w:id="10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" w:name="101074"/>
            <w:bookmarkEnd w:id="10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" w:name="101075"/>
            <w:bookmarkEnd w:id="10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" w:name="101076"/>
            <w:bookmarkEnd w:id="10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" w:name="101077"/>
            <w:bookmarkEnd w:id="10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" w:name="101078"/>
            <w:bookmarkEnd w:id="10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" w:name="101079"/>
            <w:bookmarkEnd w:id="10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" w:name="101080"/>
            <w:bookmarkEnd w:id="10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" w:name="101081"/>
            <w:bookmarkEnd w:id="10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84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" w:name="101082"/>
            <w:bookmarkEnd w:id="10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" w:name="101083"/>
            <w:bookmarkEnd w:id="10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" w:name="101084"/>
            <w:bookmarkEnd w:id="10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" w:name="101085"/>
            <w:bookmarkEnd w:id="10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" w:name="101086"/>
            <w:bookmarkEnd w:id="10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" w:name="101087"/>
            <w:bookmarkEnd w:id="10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" w:name="101088"/>
            <w:bookmarkEnd w:id="10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" w:name="101089"/>
            <w:bookmarkEnd w:id="10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социально-педагогические программы воспитания информационной культуры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" w:name="101090"/>
            <w:bookmarkEnd w:id="10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" w:name="101091"/>
            <w:bookmarkEnd w:id="10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" w:name="101092"/>
            <w:bookmarkEnd w:id="10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" w:name="101093"/>
            <w:bookmarkEnd w:id="10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в текущем потоке информации по профилю своей деятельности наиболее ценные источники и знакомить с ними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" w:name="101094"/>
            <w:bookmarkEnd w:id="10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" w:name="101095"/>
            <w:bookmarkEnd w:id="10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1" w:name="101096"/>
            <w:bookmarkEnd w:id="10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занятия по формированию у обучающихся сознательного и ответственного поведения в информационной среде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2" w:name="101097"/>
            <w:bookmarkEnd w:id="10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3" w:name="101098"/>
            <w:bookmarkEnd w:id="10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4" w:name="101099"/>
            <w:bookmarkEnd w:id="10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5" w:name="101100"/>
            <w:bookmarkEnd w:id="10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6" w:name="101101"/>
            <w:bookmarkEnd w:id="10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социально-культурной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7" w:name="101102"/>
            <w:bookmarkEnd w:id="10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организации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8" w:name="101103"/>
            <w:bookmarkEnd w:id="10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Методика социально-педагогического проектирования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9" w:name="101104"/>
            <w:bookmarkEnd w:id="10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Основные направления воспитательной деятельности педагогов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0" w:name="101105"/>
            <w:bookmarkEnd w:id="11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процесса формирования у обучающихся информационной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1" w:name="101106"/>
            <w:bookmarkEnd w:id="11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2" w:name="101107"/>
            <w:bookmarkEnd w:id="11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поиска информации в традиционной библиотечной и электронной среде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3" w:name="101108"/>
            <w:bookmarkEnd w:id="11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Алгоритмы адресного, тематического и фактографического поиска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4" w:name="101109"/>
            <w:bookmarkEnd w:id="11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5" w:name="101110"/>
            <w:bookmarkEnd w:id="11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6" w:name="101111"/>
            <w:bookmarkEnd w:id="11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7" w:name="101112"/>
            <w:bookmarkEnd w:id="11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деятельности детских пресс- или медиацентров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8" w:name="101113"/>
            <w:bookmarkEnd w:id="11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9" w:name="101114"/>
            <w:bookmarkEnd w:id="11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организации коллективных творческих мероприятий обучающихся, направленных на развитие у них информационной культуры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0" w:name="101115"/>
            <w:bookmarkEnd w:id="11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1" w:name="101116"/>
            <w:bookmarkEnd w:id="11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2" w:name="101117"/>
            <w:bookmarkEnd w:id="11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3" w:name="101118"/>
            <w:bookmarkEnd w:id="11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4" w:name="101119"/>
      <w:bookmarkEnd w:id="111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012"/>
        <w:gridCol w:w="444"/>
        <w:gridCol w:w="724"/>
        <w:gridCol w:w="2419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5" w:name="101120"/>
            <w:bookmarkEnd w:id="11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6" w:name="101121"/>
            <w:bookmarkEnd w:id="11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7" w:name="101122"/>
            <w:bookmarkEnd w:id="11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8" w:name="101123"/>
            <w:bookmarkEnd w:id="11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9" w:name="101124"/>
            <w:bookmarkEnd w:id="11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0" w:name="101125"/>
            <w:bookmarkEnd w:id="11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1" w:name="101126"/>
            <w:bookmarkEnd w:id="11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2" w:name="101127"/>
            <w:bookmarkEnd w:id="11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3" w:name="101128"/>
            <w:bookmarkEnd w:id="11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4" w:name="101129"/>
            <w:bookmarkEnd w:id="11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5" w:name="101130"/>
            <w:bookmarkEnd w:id="11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6" w:name="101131"/>
            <w:bookmarkEnd w:id="11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398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7" w:name="101132"/>
            <w:bookmarkEnd w:id="11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8" w:name="101133"/>
            <w:bookmarkEnd w:id="11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9" w:name="101134"/>
            <w:bookmarkEnd w:id="11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0" w:name="101135"/>
            <w:bookmarkEnd w:id="11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выставок книг в образовательном учреждении с участием обучающихся в презентации изданий, литературных произведений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1" w:name="101136"/>
            <w:bookmarkEnd w:id="11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2" w:name="101137"/>
            <w:bookmarkEnd w:id="11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поддержка детского литературного творчества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3" w:name="101138"/>
            <w:bookmarkEnd w:id="11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4" w:name="101139"/>
            <w:bookmarkEnd w:id="11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и проводить творческие мероприятия по формированию у детей интереса к чтению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5" w:name="101140"/>
            <w:bookmarkEnd w:id="11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6" w:name="101141"/>
            <w:bookmarkEnd w:id="11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7" w:name="101142"/>
            <w:bookmarkEnd w:id="11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различные формы и методы выставочной деятельности с целью формирования у детей интереса к чтению, литературе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8" w:name="101143"/>
            <w:bookmarkEnd w:id="11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9" w:name="101144"/>
            <w:bookmarkEnd w:id="11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0" w:name="101145"/>
            <w:bookmarkEnd w:id="11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1" w:name="101146"/>
            <w:bookmarkEnd w:id="11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2" w:name="101147"/>
            <w:bookmarkEnd w:id="11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3" w:name="101148"/>
            <w:bookmarkEnd w:id="11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4" w:name="101149"/>
            <w:bookmarkEnd w:id="11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5" w:name="101150"/>
            <w:bookmarkEnd w:id="11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6" w:name="101151"/>
            <w:bookmarkEnd w:id="11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7" w:name="101152"/>
            <w:bookmarkEnd w:id="11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Теория и методика организации воспитательного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8" w:name="101153"/>
            <w:bookmarkEnd w:id="11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формирования у детей интереса к чтению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9" w:name="101154"/>
            <w:bookmarkEnd w:id="11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пропаганды детского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0" w:name="101155"/>
            <w:bookmarkEnd w:id="11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1" w:name="101156"/>
            <w:bookmarkEnd w:id="11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2" w:name="101157"/>
            <w:bookmarkEnd w:id="11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3" w:name="101158"/>
            <w:bookmarkEnd w:id="11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4" w:name="101159"/>
            <w:bookmarkEnd w:id="11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5" w:name="101160"/>
            <w:bookmarkEnd w:id="11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6" w:name="101161"/>
            <w:bookmarkEnd w:id="11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7" w:name="101162"/>
            <w:bookmarkEnd w:id="11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Механизмы использования информационно-библиотечных технологий в реализации программ воспитания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8" w:name="101163"/>
            <w:bookmarkEnd w:id="11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педагогической поддержки семейного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9" w:name="101164"/>
            <w:bookmarkEnd w:id="11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0" w:name="101165"/>
            <w:bookmarkEnd w:id="11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социально-педагогической поддержки детского литературного творчества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1" w:name="101166"/>
            <w:bookmarkEnd w:id="11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2" w:name="101167"/>
            <w:bookmarkEnd w:id="11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3" w:name="101168"/>
            <w:bookmarkEnd w:id="11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4" w:name="101169"/>
            <w:bookmarkEnd w:id="11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детского литературного творчества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5" w:name="101170"/>
            <w:bookmarkEnd w:id="11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мотивации обучающихся к литературному творчеству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6" w:name="101171"/>
            <w:bookmarkEnd w:id="11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педагогической поддержки детского литературного творчества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7" w:name="101172"/>
            <w:bookmarkEnd w:id="11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8" w:name="101173"/>
            <w:bookmarkEnd w:id="11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9" w:name="101174"/>
      <w:bookmarkEnd w:id="1169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3.6. Обобщенная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761"/>
        <w:gridCol w:w="444"/>
        <w:gridCol w:w="177"/>
        <w:gridCol w:w="2651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0" w:name="101175"/>
            <w:bookmarkEnd w:id="11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1" w:name="101176"/>
            <w:bookmarkEnd w:id="11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Тьюторское сопровождение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2" w:name="101177"/>
            <w:bookmarkEnd w:id="11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3" w:name="101178"/>
            <w:bookmarkEnd w:id="11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4" w:name="101179"/>
            <w:bookmarkEnd w:id="11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5" w:name="101180"/>
            <w:bookmarkEnd w:id="11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1112"/>
        <w:gridCol w:w="191"/>
        <w:gridCol w:w="1984"/>
        <w:gridCol w:w="1305"/>
        <w:gridCol w:w="3221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6" w:name="101181"/>
            <w:bookmarkEnd w:id="11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7" w:name="101182"/>
            <w:bookmarkEnd w:id="11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8" w:name="101183"/>
            <w:bookmarkEnd w:id="11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9" w:name="101184"/>
            <w:bookmarkEnd w:id="11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0" w:name="101185"/>
            <w:bookmarkEnd w:id="11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1" w:name="101186"/>
            <w:bookmarkEnd w:id="11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85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2" w:name="101187"/>
            <w:bookmarkEnd w:id="11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3" w:name="101188"/>
            <w:bookmarkEnd w:id="11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Тьютор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8105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4" w:name="101189"/>
            <w:bookmarkEnd w:id="11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5" w:name="101190"/>
            <w:bookmarkEnd w:id="11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образования и специальностей среднего профессионального образования "Образование и педагогические науки"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6" w:name="101191"/>
            <w:bookmarkEnd w:id="11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7" w:name="101192"/>
            <w:bookmarkEnd w:id="11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8" w:name="101193"/>
            <w:bookmarkEnd w:id="11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9" w:name="101194"/>
            <w:bookmarkEnd w:id="11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0" w:name="101195"/>
            <w:bookmarkEnd w:id="11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1" w:name="101196"/>
            <w:bookmarkEnd w:id="11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2" w:name="101197"/>
      <w:bookmarkEnd w:id="119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831"/>
        <w:gridCol w:w="6979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3" w:name="101198"/>
            <w:bookmarkEnd w:id="11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4" w:name="101199"/>
            <w:bookmarkEnd w:id="11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5" w:name="101200"/>
            <w:bookmarkEnd w:id="11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bookmarkStart w:id="1196" w:name="101201"/>
      <w:bookmarkEnd w:id="1196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ОКЗ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1197" w:name="101202"/>
        <w:bookmarkEnd w:id="1197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"100437"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2330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8" w:name="101203"/>
            <w:bookmarkEnd w:id="11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средней школе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199" w:name="101204"/>
        <w:bookmarkEnd w:id="1199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"100443"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2341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0" w:name="101205"/>
            <w:bookmarkEnd w:id="12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начальном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201" w:name="101206"/>
        <w:bookmarkEnd w:id="1201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"100446"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2342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2" w:name="101207"/>
            <w:bookmarkEnd w:id="12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 дошкольном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203" w:name="101208"/>
        <w:bookmarkEnd w:id="1203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"https://legalacts.ru/doc/ok-010-2014-mskz-08-obshcherossiiskii-klassifikator-zanjatii-prinjat/" \l "100476"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2359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4" w:name="101209"/>
            <w:bookmarkEnd w:id="12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Специалисты в области образования, не входящие в другие группы</w:t>
            </w:r>
          </w:p>
        </w:tc>
      </w:tr>
      <w:bookmarkStart w:id="1205" w:name="101210"/>
      <w:bookmarkEnd w:id="1205"/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ОКСО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bookmarkStart w:id="1206" w:name="101211"/>
        <w:bookmarkEnd w:id="1206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"100159"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030300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7" w:name="101212"/>
            <w:bookmarkEnd w:id="12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Психология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208" w:name="101213"/>
        <w:bookmarkEnd w:id="1208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"100211"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040100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9" w:name="101214"/>
            <w:bookmarkEnd w:id="12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bookmarkStart w:id="1210" w:name="101215"/>
        <w:bookmarkEnd w:id="1210"/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instrText xml:space="preserve"> HYPERLINK "https://legalacts.ru/doc/ok-009-2003-obshcherossiiskii-klassifikator-spetsialnostei-po-obrazovaniiu/" \l "100217" </w:instrTex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B21681">
              <w:rPr>
                <w:rFonts w:ascii="Arial" w:eastAsia="Times New Roman" w:hAnsi="Arial" w:cs="Arial"/>
                <w:color w:val="4272D7"/>
                <w:sz w:val="24"/>
                <w:szCs w:val="24"/>
                <w:u w:val="single"/>
                <w:lang w:eastAsia="ru-RU"/>
              </w:rPr>
              <w:t>050000</w:t>
            </w:r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1" w:name="101216"/>
            <w:bookmarkEnd w:id="12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2" w:name="101217"/>
      <w:bookmarkEnd w:id="121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3.6.1.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399"/>
        <w:gridCol w:w="444"/>
        <w:gridCol w:w="711"/>
        <w:gridCol w:w="2045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3" w:name="101218"/>
            <w:bookmarkEnd w:id="12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4" w:name="101219"/>
            <w:bookmarkEnd w:id="12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5" w:name="101220"/>
            <w:bookmarkEnd w:id="12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6" w:name="101221"/>
            <w:bookmarkEnd w:id="12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7" w:name="101222"/>
            <w:bookmarkEnd w:id="12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8" w:name="101223"/>
            <w:bookmarkEnd w:id="12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9" w:name="101224"/>
            <w:bookmarkEnd w:id="12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0" w:name="101225"/>
            <w:bookmarkEnd w:id="12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1" w:name="101226"/>
            <w:bookmarkEnd w:id="12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2" w:name="101227"/>
            <w:bookmarkEnd w:id="12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3" w:name="101228"/>
            <w:bookmarkEnd w:id="12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4" w:name="101229"/>
            <w:bookmarkEnd w:id="12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523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5" w:name="101230"/>
            <w:bookmarkEnd w:id="12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6" w:name="101231"/>
            <w:bookmarkEnd w:id="12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Выявление индивидуальных особенностей, интересов, способностей, проблем, затруднений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7" w:name="101232"/>
            <w:bookmarkEnd w:id="12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8" w:name="101233"/>
            <w:bookmarkEnd w:id="12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9" w:name="101234"/>
            <w:bookmarkEnd w:id="12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Подбор и адаптация педагогических средств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0" w:name="101235"/>
            <w:bookmarkEnd w:id="12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1" w:name="101236"/>
            <w:bookmarkEnd w:id="12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2" w:name="101237"/>
            <w:bookmarkEnd w:id="12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Участие в реализации адаптивных образовательных программ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3" w:name="101238"/>
            <w:bookmarkEnd w:id="12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4" w:name="101239"/>
            <w:bookmarkEnd w:id="12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5" w:name="101240"/>
            <w:bookmarkEnd w:id="12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6" w:name="101241"/>
            <w:bookmarkEnd w:id="12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7" w:name="101242"/>
            <w:bookmarkEnd w:id="12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8" w:name="101243"/>
            <w:bookmarkEnd w:id="12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9" w:name="101244"/>
            <w:bookmarkEnd w:id="12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Консультировать обучающихся с ОВЗ и инвалидностью по вопросам их участия в проектировании и реализации адаптированных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0" w:name="101245"/>
            <w:bookmarkEnd w:id="12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консультативную поддержку обучающимся в процессе их профессионального самоопределения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1" w:name="101246"/>
            <w:bookmarkEnd w:id="12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2" w:name="101247"/>
            <w:bookmarkEnd w:id="124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меры по формированию благоприятного психологического климата, позитивного общения субъектов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3" w:name="101248"/>
            <w:bookmarkEnd w:id="12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4" w:name="101249"/>
            <w:bookmarkEnd w:id="12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Учитывать возрастные особенности обучающихся в процессе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5" w:name="101250"/>
            <w:bookmarkEnd w:id="12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развивающие игры, рефлексивные тьюториалы с обучающимися дошкольного и начального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6" w:name="101251"/>
            <w:bookmarkEnd w:id="12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беседы, тренинги, деловые игры, рефлексивные тьюториалы с обучающимися основного и среднего общего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7" w:name="101252"/>
            <w:bookmarkEnd w:id="12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8" w:name="101253"/>
            <w:bookmarkEnd w:id="12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9" w:name="101254"/>
            <w:bookmarkEnd w:id="12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0" w:name="101255"/>
            <w:bookmarkEnd w:id="12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1" w:name="101256"/>
            <w:bookmarkEnd w:id="12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2" w:name="101257"/>
            <w:bookmarkEnd w:id="12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3" w:name="101258"/>
            <w:bookmarkEnd w:id="12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4" w:name="101259"/>
            <w:bookmarkEnd w:id="12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5" w:name="101260"/>
            <w:bookmarkEnd w:id="12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Использовать дистанционные технологии общения и коллективной работы с обучающимися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6" w:name="101261"/>
            <w:bookmarkEnd w:id="12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7" w:name="101262"/>
            <w:bookmarkEnd w:id="12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применение различных видов рабочей документации в целях эффективного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8" w:name="101263"/>
            <w:bookmarkEnd w:id="12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обучающимся первую помощь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9" w:name="101264"/>
            <w:bookmarkEnd w:id="12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0" w:name="101265"/>
            <w:bookmarkEnd w:id="12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1" w:name="101266"/>
            <w:bookmarkEnd w:id="12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тьюторской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2" w:name="101267"/>
            <w:bookmarkEnd w:id="12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3" w:name="101268"/>
            <w:bookmarkEnd w:id="12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разработки индивидуальных учебных планов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4" w:name="101269"/>
            <w:bookmarkEnd w:id="12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5" w:name="101270"/>
            <w:bookmarkEnd w:id="12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6" w:name="101271"/>
            <w:bookmarkEnd w:id="12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7" w:name="101272"/>
            <w:bookmarkEnd w:id="12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8" w:name="101273"/>
            <w:bookmarkEnd w:id="12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9" w:name="101274"/>
            <w:bookmarkEnd w:id="12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0" w:name="101275"/>
            <w:bookmarkEnd w:id="12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проведения индивидуальной и групповой консультации, технологии, открытого образования, тьюторские технологии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1" w:name="101276"/>
            <w:bookmarkEnd w:id="12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Ресурсная схема общего тьюторского действия и этапы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2" w:name="101277"/>
            <w:bookmarkEnd w:id="12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Возрастные особенности обучающихся и способы их учета в реализации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3" w:name="101278"/>
            <w:bookmarkEnd w:id="12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способы формирования благоприятного психологического климата, условий для позитивного общения субъектов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4" w:name="101279"/>
            <w:bookmarkEnd w:id="12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профилактики и преодоления конфликтных ситуаций в процессе взаимодействия субъектов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5" w:name="101280"/>
            <w:bookmarkEnd w:id="12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6" w:name="101281"/>
            <w:bookmarkEnd w:id="12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обучения самооцениванию и созданию рефлексивных текстов, анализа социокультурного опыта и опыта предпрофессиональных проб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7" w:name="101282"/>
            <w:bookmarkEnd w:id="12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8" w:name="101283"/>
            <w:bookmarkEnd w:id="12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 приемы делегирования ответственности за реализацию индивидуального образовательного маршрута самому обучающемуся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9" w:name="101284"/>
            <w:bookmarkEnd w:id="12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0" w:name="101285"/>
            <w:bookmarkEnd w:id="12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1" w:name="101286"/>
            <w:bookmarkEnd w:id="12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 рабочей и отчетной документации тьютора, способы ее применения в целях эффективного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2" w:name="101287"/>
            <w:bookmarkEnd w:id="12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3" w:name="101288"/>
            <w:bookmarkEnd w:id="12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4" w:name="101289"/>
            <w:bookmarkEnd w:id="12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практические знания по учебной дисциплине "Первая помощь"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5" w:name="101290"/>
            <w:bookmarkEnd w:id="12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6" w:name="101291"/>
            <w:bookmarkEnd w:id="12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7" w:name="101292"/>
      <w:bookmarkEnd w:id="128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3.6.2.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326"/>
        <w:gridCol w:w="444"/>
        <w:gridCol w:w="711"/>
        <w:gridCol w:w="2118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8" w:name="101293"/>
            <w:bookmarkEnd w:id="12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9" w:name="101294"/>
            <w:bookmarkEnd w:id="12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0" w:name="101295"/>
            <w:bookmarkEnd w:id="12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1" w:name="101296"/>
            <w:bookmarkEnd w:id="12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2" w:name="101297"/>
            <w:bookmarkEnd w:id="12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3" w:name="101298"/>
            <w:bookmarkEnd w:id="12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4" w:name="101299"/>
            <w:bookmarkEnd w:id="12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5" w:name="101300"/>
            <w:bookmarkEnd w:id="129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6" w:name="101301"/>
            <w:bookmarkEnd w:id="129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7" w:name="101302"/>
            <w:bookmarkEnd w:id="12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8" w:name="101303"/>
            <w:bookmarkEnd w:id="12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9" w:name="101304"/>
            <w:bookmarkEnd w:id="12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8512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0" w:name="101305"/>
            <w:bookmarkEnd w:id="130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1" w:name="101306"/>
            <w:bookmarkEnd w:id="130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Проектирование открытой, вариативной образовательной среды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2" w:name="101307"/>
            <w:bookmarkEnd w:id="130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3" w:name="101308"/>
            <w:bookmarkEnd w:id="130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4" w:name="101309"/>
            <w:bookmarkEnd w:id="130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Координация взаимодействия субъектов образования с целью обеспечения доступа обучающихся к образовательным ресурсам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5" w:name="101310"/>
            <w:bookmarkEnd w:id="130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6" w:name="101311"/>
            <w:bookmarkEnd w:id="130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7" w:name="101312"/>
            <w:bookmarkEnd w:id="130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8" w:name="101313"/>
            <w:bookmarkEnd w:id="130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и реализовывать меры по обеспечению взаимодействия обучающегося с различными субъектами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9" w:name="101314"/>
            <w:bookmarkEnd w:id="130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Зонировать образовательное пространство по видам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0" w:name="101315"/>
            <w:bookmarkEnd w:id="131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1" w:name="101316"/>
            <w:bookmarkEnd w:id="131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2" w:name="101317"/>
            <w:bookmarkEnd w:id="131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3" w:name="101318"/>
            <w:bookmarkEnd w:id="131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4" w:name="101319"/>
            <w:bookmarkEnd w:id="131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5" w:name="101320"/>
            <w:bookmarkEnd w:id="131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Координировать взаимодействие субъектов образовательной среды в образовательной организации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6" w:name="101321"/>
            <w:bookmarkEnd w:id="131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Координировать взаимодействие образовательной организации с другими институтами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7" w:name="101322"/>
            <w:bookmarkEnd w:id="131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маркетинговые исследования запросов обучающихся на образовательные услуги в различных видах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8" w:name="101323"/>
            <w:bookmarkEnd w:id="131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9" w:name="101324"/>
            <w:bookmarkEnd w:id="131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0" w:name="101325"/>
            <w:bookmarkEnd w:id="132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1" w:name="101326"/>
            <w:bookmarkEnd w:id="132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2" w:name="101327"/>
            <w:bookmarkEnd w:id="132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основы организации тьюторского сопровождения в образовании в части работы с образовательной средой, ресурсами, взаимодействия с другими субъектами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3" w:name="101328"/>
            <w:bookmarkEnd w:id="132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Локальные акты образовательной организации в части организации образовательной среды, использования образовательных ресурсов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4" w:name="101329"/>
            <w:bookmarkEnd w:id="132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Методы и приемы анализа качества образовательных ресурсов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5" w:name="101330"/>
            <w:bookmarkEnd w:id="132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Способы, методы, приемы оценки вариативности, открытости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6" w:name="101331"/>
            <w:bookmarkEnd w:id="132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тьюторской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7" w:name="101332"/>
            <w:bookmarkEnd w:id="132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организации образовательной среды с учетом возрастных особенностей обучающихся в разных типах образовательных организаций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8" w:name="101333"/>
            <w:bookmarkEnd w:id="132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образовательных организаций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9" w:name="101334"/>
            <w:bookmarkEnd w:id="132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Принципы и правила создания предметно-развивающей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0" w:name="101335"/>
            <w:bookmarkEnd w:id="133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1" w:name="101336"/>
            <w:bookmarkEnd w:id="133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семейного воспитания, подходы к организации взаимодействия тьютора с семьей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2" w:name="101337"/>
            <w:bookmarkEnd w:id="133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консультирования семьи в части построения семейной образовательной среды для развития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3" w:name="101338"/>
            <w:bookmarkEnd w:id="133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проектированию образовательной среды как места социальных проб обучающихся в школе и социуме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4" w:name="101339"/>
            <w:bookmarkEnd w:id="133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Походы к проектированию образовательной среды с учетом запросов взрослого обучающегося, региональных ресурсов, рынка труда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5" w:name="101340"/>
            <w:bookmarkEnd w:id="133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6" w:name="101341"/>
            <w:bookmarkEnd w:id="133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координации взаимодействия субъектов образования для обеспечения доступа обучающегося к образовательным ресурсам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7" w:name="101342"/>
            <w:bookmarkEnd w:id="133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маркетинговых исследований образовательных запросов в различных видах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8" w:name="101343"/>
            <w:bookmarkEnd w:id="133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Виды, формы и способы коммуникации, сетевого взаимодействия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9" w:name="101344"/>
            <w:bookmarkEnd w:id="133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0" w:name="101345"/>
            <w:bookmarkEnd w:id="134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1" w:name="101346"/>
            <w:bookmarkEnd w:id="134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2" w:name="101347"/>
      <w:bookmarkEnd w:id="134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3.6.3. Трудовая функция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5332"/>
        <w:gridCol w:w="444"/>
        <w:gridCol w:w="711"/>
        <w:gridCol w:w="2112"/>
        <w:gridCol w:w="16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3" w:name="101348"/>
            <w:bookmarkEnd w:id="134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4" w:name="101349"/>
            <w:bookmarkEnd w:id="134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5" w:name="101350"/>
            <w:bookmarkEnd w:id="134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6" w:name="101351"/>
            <w:bookmarkEnd w:id="134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7" w:name="101352"/>
            <w:bookmarkEnd w:id="134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8" w:name="101353"/>
            <w:bookmarkEnd w:id="134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1112"/>
        <w:gridCol w:w="191"/>
        <w:gridCol w:w="2048"/>
        <w:gridCol w:w="1325"/>
        <w:gridCol w:w="3390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9" w:name="101354"/>
            <w:bookmarkEnd w:id="134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0" w:name="101355"/>
            <w:bookmarkEnd w:id="135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1" w:name="101356"/>
            <w:bookmarkEnd w:id="135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2" w:name="101357"/>
            <w:bookmarkEnd w:id="135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681" w:rsidRPr="00B21681" w:rsidTr="00B216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3" w:name="101358"/>
            <w:bookmarkEnd w:id="135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4" w:name="101359"/>
            <w:bookmarkEnd w:id="135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8514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5" w:name="101360"/>
            <w:bookmarkEnd w:id="135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6" w:name="101361"/>
            <w:bookmarkEnd w:id="135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7" w:name="101362"/>
            <w:bookmarkEnd w:id="135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 подбор методических средств для формирования открытой, вариативной, избыточной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8" w:name="101363"/>
            <w:bookmarkEnd w:id="135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9" w:name="101364"/>
            <w:bookmarkEnd w:id="135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0" w:name="101365"/>
            <w:bookmarkEnd w:id="136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Подбор и разработка методических средств для анализа результатов тьюторского сопровождения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1" w:name="101366"/>
            <w:bookmarkEnd w:id="136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2" w:name="101367"/>
            <w:bookmarkEnd w:id="136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поиск источников информации, инновационного опыта тьюторского сопровождения в образовании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3" w:name="101368"/>
            <w:bookmarkEnd w:id="136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Анализировать методическую литературу и осуществлять отбор актуальных методических материалов для деятельности тьютора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4" w:name="101369"/>
            <w:bookmarkEnd w:id="136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5" w:name="101370"/>
            <w:bookmarkEnd w:id="136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6" w:name="101371"/>
            <w:bookmarkEnd w:id="136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7" w:name="101372"/>
            <w:bookmarkEnd w:id="136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Осуществлять подбор методических средств для анализа качества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8" w:name="101373"/>
            <w:bookmarkEnd w:id="136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9" w:name="101374"/>
            <w:bookmarkEnd w:id="136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0" w:name="101375"/>
            <w:bookmarkEnd w:id="137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Обновлять знания по применению актуальных методов и подходов в прикладном анализе поведения, их внедрение в повседневную работу с обучающимися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1" w:name="101376"/>
            <w:bookmarkEnd w:id="137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Использовать при разработке методических средств различные программные средства, интернет-ресурсы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2" w:name="101377"/>
            <w:bookmarkEnd w:id="137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3" w:name="101378"/>
            <w:bookmarkEnd w:id="137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Консультировать участников образовательного процесса по вопросам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4" w:name="101379"/>
            <w:bookmarkEnd w:id="137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5" w:name="101380"/>
            <w:bookmarkEnd w:id="137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6" w:name="101381"/>
            <w:bookmarkEnd w:id="137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отбору актуальных методических материалов для тьюторского сопровождения обучающихся в процессе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7" w:name="101382"/>
            <w:bookmarkEnd w:id="137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Педагогика общего, профессионального, дополнительного образования (по профилю деятельности тьютора)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8" w:name="101383"/>
            <w:bookmarkEnd w:id="137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тьюторской деятельности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9" w:name="101384"/>
            <w:bookmarkEnd w:id="137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Дидактические и диагностические средства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0" w:name="101385"/>
            <w:bookmarkEnd w:id="138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1" w:name="101386"/>
            <w:bookmarkEnd w:id="138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2" w:name="101387"/>
            <w:bookmarkEnd w:id="138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3" w:name="101388"/>
            <w:bookmarkEnd w:id="138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4" w:name="101389"/>
            <w:bookmarkEnd w:id="138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5" w:name="101390"/>
            <w:bookmarkEnd w:id="1385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Особенности образовательного процесса в разных типах образовательных организаций, потенциал их сетевого взаимодействия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6" w:name="101391"/>
            <w:bookmarkEnd w:id="1386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социального партнерства институтов социализации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7" w:name="101392"/>
            <w:bookmarkEnd w:id="138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разработке методических средств для обеспечения совместной деятельности субъектов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8" w:name="101393"/>
            <w:bookmarkEnd w:id="138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Программные средства, интернет-ресурсы для обеспечения тьюторского сопровождения обучающихся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9" w:name="101394"/>
            <w:bookmarkEnd w:id="138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0" w:name="101395"/>
            <w:bookmarkEnd w:id="1390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Формы и методы консультирования участников образовательного процесса по вопросам индивидуализации образовательного процесса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1" w:name="101396"/>
            <w:bookmarkEnd w:id="1391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2" w:name="101397"/>
            <w:bookmarkEnd w:id="1392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Основы анализа и оценки эффективности тьюторского сопровождения индивидуальных образовательных программ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3" w:name="101398"/>
            <w:bookmarkEnd w:id="1393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4" w:name="101399"/>
            <w:bookmarkEnd w:id="1394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5" w:name="101400"/>
      <w:bookmarkEnd w:id="139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Сведения об организациях - разработчиках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 стандарта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6" w:name="101401"/>
      <w:bookmarkEnd w:id="139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8052"/>
      </w:tblGrid>
      <w:tr w:rsidR="00B21681" w:rsidRPr="00B21681" w:rsidTr="00B21681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7" w:name="101402"/>
            <w:bookmarkEnd w:id="1397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ФГБНУ "Институт изучения детства, семьи и воспитания Российской академии образования" (ФГБНУ "ИИДСВ РАО"), город Москва</w:t>
            </w:r>
          </w:p>
        </w:tc>
      </w:tr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8" w:name="101403"/>
            <w:bookmarkEnd w:id="1398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9" w:name="101404"/>
            <w:bookmarkEnd w:id="1399"/>
            <w:r w:rsidRPr="00B216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Волосовец Татьяна Владимировна</w:t>
            </w: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0" w:name="101405"/>
      <w:bookmarkEnd w:id="1400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B21681" w:rsidRPr="00B21681" w:rsidTr="00B216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1681" w:rsidRPr="00B21681" w:rsidRDefault="00B21681" w:rsidP="00B2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1" w:name="101406"/>
      <w:bookmarkEnd w:id="1401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2" w:name="101407"/>
      <w:bookmarkEnd w:id="1402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 Общероссийский </w:t>
      </w:r>
      <w:hyperlink r:id="rId16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классификатор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занятий.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3" w:name="101408"/>
      <w:bookmarkEnd w:id="1403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 Общероссийский </w:t>
      </w:r>
      <w:hyperlink r:id="rId17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классификатор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видов экономической деятельности.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4" w:name="101409"/>
      <w:bookmarkEnd w:id="1404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&lt;3&gt; </w:t>
      </w:r>
      <w:hyperlink r:id="rId18" w:anchor="101867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Статьи 331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19" w:anchor="102617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351.1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N 1, ст. 308; 2010, N 52, ст. 7002; 2013, N 27, ст. 3477; 2014, N 52, ст. 7554; 2015, N 1, ст. 42).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5" w:name="101410"/>
      <w:bookmarkEnd w:id="1405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&lt;4&gt; </w:t>
      </w:r>
      <w:hyperlink r:id="rId20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6" w:name="101411"/>
      <w:bookmarkEnd w:id="1406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&lt;5&gt; Общероссийский классификатор профессий рабочих, должностей служащих и тарифных разрядов.</w:t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7" w:name="101412"/>
      <w:bookmarkEnd w:id="1407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&lt;6&gt; Общероссийский </w:t>
      </w:r>
      <w:hyperlink r:id="rId21" w:history="1">
        <w:r w:rsidRPr="00B2168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классификатор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специальностей по образованию.</w:t>
      </w:r>
    </w:p>
    <w:p w:rsidR="00B21681" w:rsidRPr="00B21681" w:rsidRDefault="00B21681" w:rsidP="00B21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</w:p>
    <w:p w:rsidR="00B21681" w:rsidRPr="00B21681" w:rsidRDefault="00B21681" w:rsidP="00B21681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</w:pPr>
      <w:r w:rsidRPr="00B21681">
        <w:rPr>
          <w:rFonts w:ascii="Montserrat" w:eastAsia="Times New Roman" w:hAnsi="Montserrat" w:cs="Arial"/>
          <w:color w:val="00589B"/>
          <w:sz w:val="24"/>
          <w:szCs w:val="24"/>
          <w:lang w:eastAsia="ru-RU"/>
        </w:rPr>
        <w:t>Судебная практика и законодательство — Приказ Минтруда России от 10.01.2017 N 10н Об утверждении профессионального стандарта "Специалист в области воспитанияСудебная практика высших судов РФ</w:t>
      </w:r>
    </w:p>
    <w:p w:rsidR="00B21681" w:rsidRPr="00B21681" w:rsidRDefault="00B21681" w:rsidP="00B21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2" w:anchor="100086" w:history="1">
        <w:r w:rsidRPr="00B21681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"Ответы на актуальные вопросы о профессиональных стандартах" (приложение к письму Общероссийского Профсоюза образования от 10.03.2017 N 122)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8" w:name="100086"/>
      <w:bookmarkEnd w:id="1408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учетом изложенного соответствующее положение отсутствует в </w:t>
      </w:r>
      <w:hyperlink r:id="rId23" w:history="1">
        <w:r w:rsidRPr="00B21681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приказе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Минтруда России от 10.01.2017 N 10н "Об утверждении профессионального стандарта "Специалист в области воспитания" &lt;2&gt;, при подготовке которого были учтены замечания Профсоюза. Однако данное положение по-прежнему сохраняется в пункте 2 &lt;***&gt; следующих приказов Минтруда России, изданных до вступления в силу изменений в </w:t>
      </w:r>
      <w:hyperlink r:id="rId24" w:anchor="000017" w:history="1">
        <w:r w:rsidRPr="00B21681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Правила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B21681" w:rsidRPr="00B21681" w:rsidRDefault="00B21681" w:rsidP="00B21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5" w:anchor="100066" w:history="1">
        <w:r w:rsidRPr="00B21681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&lt;Письмо&gt; Минобрнауки России от 01.06.2017 N ВК-1463/09 "О перечне нормативных правовых актов в сфере организации отдыха и оздоровления детей"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B21681" w:rsidRPr="00B21681" w:rsidRDefault="00B21681" w:rsidP="00B216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9" w:name="100066"/>
      <w:bookmarkEnd w:id="1409"/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64. </w:t>
      </w:r>
      <w:hyperlink r:id="rId26" w:history="1">
        <w:r w:rsidRPr="00B21681">
          <w:rPr>
            <w:rFonts w:ascii="Montserrat" w:eastAsia="Times New Roman" w:hAnsi="Montserrat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B216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регистрационный N 45406);</w:t>
      </w:r>
    </w:p>
    <w:p w:rsidR="00FD36C9" w:rsidRDefault="00B21681">
      <w:bookmarkStart w:id="1410" w:name="_GoBack"/>
      <w:bookmarkEnd w:id="1410"/>
    </w:p>
    <w:sectPr w:rsidR="00FD36C9" w:rsidSect="00B21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1"/>
    <w:rsid w:val="00683C4A"/>
    <w:rsid w:val="00B21681"/>
    <w:rsid w:val="00F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C8D5-5056-4079-A6A7-BDE843D9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2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1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6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B2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16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681"/>
    <w:rPr>
      <w:color w:val="800080"/>
      <w:u w:val="single"/>
    </w:rPr>
  </w:style>
  <w:style w:type="paragraph" w:customStyle="1" w:styleId="pright">
    <w:name w:val="pright"/>
    <w:basedOn w:val="a"/>
    <w:rsid w:val="00B2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tart">
    <w:name w:val="text-start"/>
    <w:basedOn w:val="a"/>
    <w:rsid w:val="00B2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ok-010-2014-mskz-08-obshcherossiiskii-klassifikator-zanjatii-prinjat/" TargetMode="External"/><Relationship Id="rId13" Type="http://schemas.openxmlformats.org/officeDocument/2006/relationships/hyperlink" Target="https://legalacts.ru/doc/prikaz-mintruda-rossii-ot-10012017-n-10n-ob-utverzhdenii/" TargetMode="External"/><Relationship Id="rId18" Type="http://schemas.openxmlformats.org/officeDocument/2006/relationships/hyperlink" Target="https://legalacts.ru/kodeks/TK-RF/chast-iv/razdel-xii/glava-52/" TargetMode="External"/><Relationship Id="rId26" Type="http://schemas.openxmlformats.org/officeDocument/2006/relationships/hyperlink" Target="https://legalacts.ru/doc/prikaz-mintruda-rossii-ot-10012017-n-10n-ob-utverzhd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ok-009-2003-obshcherossiiskii-klassifikator-spetsialnostei-po-obrazovaniiu/" TargetMode="External"/><Relationship Id="rId7" Type="http://schemas.openxmlformats.org/officeDocument/2006/relationships/hyperlink" Target="https://legalacts.ru/doc/prikaz-mintruda-rossii-ot-10012017-n-10n-ob-utverzhdenii/" TargetMode="External"/><Relationship Id="rId12" Type="http://schemas.openxmlformats.org/officeDocument/2006/relationships/hyperlink" Target="https://legalacts.ru/doc/prikaz-mintruda-rossii-ot-10012017-n-10n-ob-utverzhdenii/" TargetMode="External"/><Relationship Id="rId17" Type="http://schemas.openxmlformats.org/officeDocument/2006/relationships/hyperlink" Target="https://legalacts.ru/doc/ok-029-2014-kdes-red-2-obshcherossiiskii-klassifikator/" TargetMode="External"/><Relationship Id="rId25" Type="http://schemas.openxmlformats.org/officeDocument/2006/relationships/hyperlink" Target="https://legalacts.ru/doc/perechen-osnovnykh-normativnykh-pravovykh-aktov-neobkhodimykh-dlja-rukovodstva-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ok-010-2014-mskz-08-obshcherossiiskii-klassifikator-zanjatii-prinjat/" TargetMode="External"/><Relationship Id="rId20" Type="http://schemas.openxmlformats.org/officeDocument/2006/relationships/hyperlink" Target="https://legalacts.ru/doc/prikaz-minzdravsotsrazvitija-rf-ot-12042011-n-302n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ok-010-2014-mskz-08-obshcherossiiskii-klassifikator-zanjatii-prinjat/" TargetMode="External"/><Relationship Id="rId11" Type="http://schemas.openxmlformats.org/officeDocument/2006/relationships/hyperlink" Target="https://legalacts.ru/doc/prikaz-mintruda-rossii-ot-10012017-n-10n-ob-utverzhdenii/" TargetMode="External"/><Relationship Id="rId24" Type="http://schemas.openxmlformats.org/officeDocument/2006/relationships/hyperlink" Target="https://legalacts.ru/doc/postanovlenie-pravitelstva-rf-ot-22012013-n-23/" TargetMode="External"/><Relationship Id="rId5" Type="http://schemas.openxmlformats.org/officeDocument/2006/relationships/hyperlink" Target="https://legalacts.ru/doc/prikaz-mintruda-rossii-ot-10012017-n-10n-ob-utverzhdenii/" TargetMode="External"/><Relationship Id="rId15" Type="http://schemas.openxmlformats.org/officeDocument/2006/relationships/hyperlink" Target="https://legalacts.ru/doc/prikaz-mintruda-rossii-ot-10012017-n-10n-ob-utverzhdenii/" TargetMode="External"/><Relationship Id="rId23" Type="http://schemas.openxmlformats.org/officeDocument/2006/relationships/hyperlink" Target="https://legalacts.ru/doc/prikaz-mintruda-rossii-ot-10012017-n-10n-ob-utverzhdeni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prikaz-mintruda-rossii-ot-10012017-n-10n-ob-utverzhdenii/" TargetMode="External"/><Relationship Id="rId19" Type="http://schemas.openxmlformats.org/officeDocument/2006/relationships/hyperlink" Target="https://legalacts.ru/kodeks/TK-RF/chast-iv/razdel-xii/glava-55/statja-351.1/" TargetMode="External"/><Relationship Id="rId4" Type="http://schemas.openxmlformats.org/officeDocument/2006/relationships/hyperlink" Target="https://legalacts.ru/doc/postanovlenie-pravitelstva-rf-ot-22012013-n-23/" TargetMode="External"/><Relationship Id="rId9" Type="http://schemas.openxmlformats.org/officeDocument/2006/relationships/hyperlink" Target="https://legalacts.ru/doc/ok-029-2014-kdes-red-2-obshcherossiiskii-klassifikator/" TargetMode="External"/><Relationship Id="rId14" Type="http://schemas.openxmlformats.org/officeDocument/2006/relationships/hyperlink" Target="https://legalacts.ru/doc/prikaz-mintruda-rossii-ot-10012017-n-10n-ob-utverzhdenii/" TargetMode="External"/><Relationship Id="rId22" Type="http://schemas.openxmlformats.org/officeDocument/2006/relationships/hyperlink" Target="https://legalacts.ru/doc/otvety-na-aktualnye-voprosy-o-professionalnykh-standartakh-prilozhenie-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16480</Words>
  <Characters>93937</Characters>
  <Application>Microsoft Office Word</Application>
  <DocSecurity>0</DocSecurity>
  <Lines>782</Lines>
  <Paragraphs>220</Paragraphs>
  <ScaleCrop>false</ScaleCrop>
  <Company/>
  <LinksUpToDate>false</LinksUpToDate>
  <CharactersWithSpaces>110197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Glebovich</dc:creator>
  <cp:keywords/>
  <dc:description/>
  <cp:lastModifiedBy>Glebovich</cp:lastModifiedBy>
  <cp:revision>2</cp:revision>
  <dcterms:created xsi:type="dcterms:W3CDTF">2023-08-02T17:43:00Z</dcterms:created>
  <dcterms:modified xsi:type="dcterms:W3CDTF">2023-08-02T17:43:00Z</dcterms:modified>
</cp:coreProperties>
</file>